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62" w:rsidRPr="00DD1174" w:rsidRDefault="00E54462" w:rsidP="00DD1174">
      <w:pPr>
        <w:jc w:val="center"/>
        <w:rPr>
          <w:sz w:val="28"/>
          <w:szCs w:val="28"/>
          <w:lang w:eastAsia="ar-SA"/>
        </w:rPr>
      </w:pPr>
      <w:bookmarkStart w:id="0" w:name="_Toc315707998"/>
      <w:r w:rsidRPr="00DD1174">
        <w:rPr>
          <w:sz w:val="28"/>
          <w:szCs w:val="28"/>
          <w:lang w:eastAsia="ar-SA"/>
        </w:rPr>
        <w:t>ЧАСТНОЕ УЧРЕЖДЕНИЕ</w:t>
      </w:r>
      <w:r w:rsidR="00DD1174">
        <w:rPr>
          <w:sz w:val="28"/>
          <w:szCs w:val="28"/>
          <w:lang w:eastAsia="ar-SA"/>
        </w:rPr>
        <w:t xml:space="preserve"> </w:t>
      </w:r>
      <w:r w:rsidRPr="00DD1174">
        <w:rPr>
          <w:sz w:val="28"/>
          <w:szCs w:val="28"/>
          <w:lang w:eastAsia="ar-SA"/>
        </w:rPr>
        <w:t xml:space="preserve">ПРОФЕССИОНАЛЬНОГО ОБРАЗОВАНИЯ </w:t>
      </w:r>
    </w:p>
    <w:p w:rsidR="00E54462" w:rsidRPr="00DD1174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  <w:lang w:eastAsia="ar-SA"/>
        </w:rPr>
      </w:pPr>
      <w:r w:rsidRPr="00DD1174">
        <w:rPr>
          <w:sz w:val="28"/>
          <w:szCs w:val="28"/>
          <w:lang w:eastAsia="ar-SA"/>
        </w:rPr>
        <w:t>ИРКУТСКИЙ ГУМАНИТАРНО-ТЕХНИЧЕСКИЙ КОЛЛЕДЖ</w:t>
      </w:r>
    </w:p>
    <w:p w:rsidR="00E54462" w:rsidRPr="00DD1174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  <w:r w:rsidRPr="00DD1174">
        <w:rPr>
          <w:sz w:val="28"/>
          <w:szCs w:val="28"/>
        </w:rPr>
        <w:t>(г. УСТЬ-КУТ)</w:t>
      </w:r>
    </w:p>
    <w:p w:rsidR="00E54462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:rsidR="000768A9" w:rsidRPr="002C779D" w:rsidRDefault="000768A9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2C779D" w:rsidRDefault="00E54462" w:rsidP="00E54462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2C779D">
        <w:rPr>
          <w:b/>
          <w:sz w:val="28"/>
          <w:szCs w:val="28"/>
        </w:rPr>
        <w:t>МЕТОДИЧЕСКИЕ РЕКОМЕНДАЦИИ</w:t>
      </w:r>
    </w:p>
    <w:p w:rsidR="00E54462" w:rsidRPr="002C779D" w:rsidRDefault="00E54462" w:rsidP="00E54462">
      <w:pPr>
        <w:jc w:val="center"/>
        <w:rPr>
          <w:b/>
          <w:caps/>
          <w:sz w:val="28"/>
          <w:szCs w:val="28"/>
        </w:rPr>
      </w:pPr>
      <w:r w:rsidRPr="002C779D">
        <w:rPr>
          <w:b/>
          <w:cap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 xml:space="preserve">ПРОИЗВОДСТВЕННОЙ </w:t>
      </w:r>
      <w:r w:rsidRPr="002C779D">
        <w:rPr>
          <w:b/>
          <w:caps/>
          <w:sz w:val="28"/>
          <w:szCs w:val="28"/>
        </w:rPr>
        <w:t>практике</w:t>
      </w:r>
    </w:p>
    <w:p w:rsidR="00E54462" w:rsidRPr="002C779D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54462" w:rsidRDefault="00E54462" w:rsidP="001E072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</w:t>
      </w:r>
      <w:r w:rsidR="00DD1174">
        <w:rPr>
          <w:sz w:val="28"/>
          <w:szCs w:val="28"/>
        </w:rPr>
        <w:t>ого</w:t>
      </w:r>
      <w:r>
        <w:rPr>
          <w:sz w:val="28"/>
          <w:szCs w:val="28"/>
        </w:rPr>
        <w:t xml:space="preserve"> модул</w:t>
      </w:r>
      <w:r w:rsidR="00DD1174">
        <w:rPr>
          <w:sz w:val="28"/>
          <w:szCs w:val="28"/>
        </w:rPr>
        <w:t xml:space="preserve">я </w:t>
      </w:r>
      <w:r>
        <w:rPr>
          <w:sz w:val="28"/>
          <w:szCs w:val="28"/>
        </w:rPr>
        <w:t>ПМ.0</w:t>
      </w:r>
      <w:r w:rsidR="00CE340B">
        <w:rPr>
          <w:sz w:val="28"/>
          <w:szCs w:val="28"/>
        </w:rPr>
        <w:t>4</w:t>
      </w:r>
    </w:p>
    <w:p w:rsidR="00CE340B" w:rsidRPr="002C779D" w:rsidRDefault="00CE340B" w:rsidP="001E0726">
      <w:pPr>
        <w:jc w:val="center"/>
        <w:rPr>
          <w:sz w:val="28"/>
          <w:szCs w:val="28"/>
        </w:rPr>
      </w:pPr>
    </w:p>
    <w:p w:rsidR="00CE340B" w:rsidRDefault="00CE340B" w:rsidP="00E5446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Планирование и оценка эффективности работы логистических систем, </w:t>
      </w:r>
    </w:p>
    <w:p w:rsidR="00E54462" w:rsidRPr="000768A9" w:rsidRDefault="00CE340B" w:rsidP="00E54462">
      <w:pPr>
        <w:jc w:val="center"/>
        <w:rPr>
          <w:caps/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контроль логистических операций</w:t>
      </w:r>
    </w:p>
    <w:p w:rsidR="00E54462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32"/>
          <w:szCs w:val="32"/>
          <w:u w:val="single"/>
        </w:rPr>
      </w:pPr>
    </w:p>
    <w:p w:rsidR="00E54462" w:rsidRPr="001E0726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  <w:u w:val="single"/>
        </w:rPr>
      </w:pPr>
    </w:p>
    <w:p w:rsidR="00E54462" w:rsidRPr="002C779D" w:rsidRDefault="00DD1174" w:rsidP="00E544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E54462" w:rsidRPr="000768A9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0768A9">
        <w:rPr>
          <w:sz w:val="28"/>
          <w:szCs w:val="28"/>
        </w:rPr>
        <w:t>38.02.03</w:t>
      </w:r>
      <w:r w:rsidR="00DD1174">
        <w:rPr>
          <w:sz w:val="28"/>
          <w:szCs w:val="28"/>
        </w:rPr>
        <w:t xml:space="preserve"> </w:t>
      </w:r>
      <w:r w:rsidRPr="000768A9">
        <w:rPr>
          <w:sz w:val="28"/>
          <w:szCs w:val="28"/>
        </w:rPr>
        <w:t>Операц</w:t>
      </w:r>
      <w:r w:rsidR="00DD1174">
        <w:rPr>
          <w:sz w:val="28"/>
          <w:szCs w:val="28"/>
        </w:rPr>
        <w:t>ионная деятельность в логистике</w:t>
      </w:r>
    </w:p>
    <w:p w:rsidR="00E54462" w:rsidRPr="002C779D" w:rsidRDefault="00E54462" w:rsidP="00E54462">
      <w:pPr>
        <w:jc w:val="center"/>
        <w:rPr>
          <w:sz w:val="28"/>
          <w:szCs w:val="28"/>
        </w:rPr>
      </w:pPr>
    </w:p>
    <w:p w:rsidR="00E54462" w:rsidRPr="001E0726" w:rsidRDefault="001E0726" w:rsidP="00E54462">
      <w:pPr>
        <w:jc w:val="center"/>
        <w:rPr>
          <w:i/>
          <w:sz w:val="28"/>
          <w:szCs w:val="28"/>
          <w:lang w:eastAsia="ar-SA"/>
        </w:rPr>
      </w:pPr>
      <w:r w:rsidRPr="001E0726">
        <w:rPr>
          <w:i/>
          <w:sz w:val="28"/>
          <w:szCs w:val="28"/>
          <w:lang w:eastAsia="ar-SA"/>
        </w:rPr>
        <w:t>Заочная форма обучения</w:t>
      </w:r>
    </w:p>
    <w:p w:rsidR="00DD1174" w:rsidRDefault="00DD1174" w:rsidP="00E54462">
      <w:pPr>
        <w:jc w:val="center"/>
        <w:rPr>
          <w:b/>
          <w:sz w:val="28"/>
          <w:szCs w:val="28"/>
          <w:lang w:eastAsia="ar-SA"/>
        </w:rPr>
      </w:pPr>
    </w:p>
    <w:p w:rsidR="00DD1174" w:rsidRDefault="00DD1174" w:rsidP="00E54462">
      <w:pPr>
        <w:jc w:val="center"/>
        <w:rPr>
          <w:b/>
          <w:sz w:val="28"/>
          <w:szCs w:val="28"/>
          <w:lang w:eastAsia="ar-SA"/>
        </w:rPr>
      </w:pPr>
    </w:p>
    <w:p w:rsidR="00DD1174" w:rsidRPr="002C779D" w:rsidRDefault="00DD1174" w:rsidP="00E54462">
      <w:pPr>
        <w:jc w:val="center"/>
        <w:rPr>
          <w:b/>
          <w:sz w:val="28"/>
          <w:szCs w:val="28"/>
          <w:lang w:eastAsia="ar-SA"/>
        </w:rPr>
      </w:pPr>
    </w:p>
    <w:p w:rsidR="00E54462" w:rsidRDefault="00E54462" w:rsidP="00E54462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0768A9" w:rsidRDefault="000768A9" w:rsidP="00E54462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E54462" w:rsidRPr="002C779D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E54462" w:rsidRPr="002C779D" w:rsidRDefault="00E54462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:rsidR="00E54462" w:rsidRDefault="00E54462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:rsidR="00DD1174" w:rsidRDefault="00DD1174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:rsidR="00DD1174" w:rsidRDefault="00DD1174" w:rsidP="00DD1174">
      <w:pPr>
        <w:rPr>
          <w:i/>
          <w:color w:val="0000FF"/>
          <w:sz w:val="28"/>
          <w:szCs w:val="28"/>
          <w:vertAlign w:val="superscript"/>
        </w:rPr>
      </w:pPr>
    </w:p>
    <w:p w:rsidR="00DD1174" w:rsidRDefault="00DD1174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:rsidR="00DD1174" w:rsidRDefault="00DD1174" w:rsidP="001E0726">
      <w:pPr>
        <w:rPr>
          <w:i/>
          <w:color w:val="0000FF"/>
          <w:sz w:val="28"/>
          <w:szCs w:val="28"/>
          <w:vertAlign w:val="superscript"/>
        </w:rPr>
      </w:pPr>
    </w:p>
    <w:p w:rsidR="00CE340B" w:rsidRDefault="00CE340B" w:rsidP="001E0726">
      <w:pPr>
        <w:rPr>
          <w:i/>
          <w:color w:val="0000FF"/>
          <w:sz w:val="28"/>
          <w:szCs w:val="28"/>
          <w:vertAlign w:val="superscript"/>
        </w:rPr>
      </w:pPr>
    </w:p>
    <w:p w:rsidR="00CE340B" w:rsidRDefault="00CE340B" w:rsidP="001E0726">
      <w:pPr>
        <w:rPr>
          <w:i/>
          <w:color w:val="0000FF"/>
          <w:sz w:val="28"/>
          <w:szCs w:val="28"/>
          <w:vertAlign w:val="superscript"/>
        </w:rPr>
      </w:pPr>
    </w:p>
    <w:p w:rsidR="00CE340B" w:rsidRPr="002C779D" w:rsidRDefault="00CE340B" w:rsidP="001E0726">
      <w:pPr>
        <w:rPr>
          <w:i/>
          <w:color w:val="0000FF"/>
          <w:sz w:val="28"/>
          <w:szCs w:val="28"/>
          <w:vertAlign w:val="superscript"/>
        </w:rPr>
      </w:pPr>
    </w:p>
    <w:p w:rsidR="00E54462" w:rsidRPr="002C779D" w:rsidRDefault="00E54462" w:rsidP="00E54462">
      <w:pPr>
        <w:jc w:val="center"/>
        <w:rPr>
          <w:b/>
          <w:sz w:val="28"/>
          <w:szCs w:val="28"/>
        </w:rPr>
      </w:pPr>
    </w:p>
    <w:p w:rsidR="00E54462" w:rsidRDefault="00E54462" w:rsidP="00E54462">
      <w:pPr>
        <w:jc w:val="center"/>
        <w:rPr>
          <w:bCs/>
          <w:sz w:val="28"/>
          <w:szCs w:val="28"/>
        </w:rPr>
      </w:pPr>
      <w:r w:rsidRPr="002C779D">
        <w:rPr>
          <w:bCs/>
          <w:sz w:val="28"/>
          <w:szCs w:val="28"/>
        </w:rPr>
        <w:t xml:space="preserve">Усть-Кут </w:t>
      </w:r>
    </w:p>
    <w:p w:rsidR="00D514AF" w:rsidRPr="002C779D" w:rsidRDefault="00D514AF" w:rsidP="00E544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CE340B">
        <w:rPr>
          <w:bCs/>
          <w:sz w:val="28"/>
          <w:szCs w:val="28"/>
        </w:rPr>
        <w:t>6</w:t>
      </w:r>
    </w:p>
    <w:p w:rsidR="00E54462" w:rsidRPr="002C779D" w:rsidRDefault="00E54462" w:rsidP="00E54462">
      <w:pPr>
        <w:jc w:val="center"/>
        <w:rPr>
          <w:bCs/>
          <w:sz w:val="28"/>
          <w:szCs w:val="28"/>
        </w:rPr>
      </w:pPr>
    </w:p>
    <w:bookmarkEnd w:id="0"/>
    <w:p w:rsidR="002F0D25" w:rsidRDefault="002F0D25" w:rsidP="00DD1174">
      <w:pPr>
        <w:ind w:left="-567" w:firstLine="567"/>
        <w:jc w:val="center"/>
        <w:rPr>
          <w:b/>
          <w:sz w:val="24"/>
          <w:szCs w:val="24"/>
        </w:rPr>
      </w:pPr>
    </w:p>
    <w:p w:rsidR="00A7424C" w:rsidRPr="00647C31" w:rsidRDefault="00A7424C" w:rsidP="00DD1174">
      <w:pPr>
        <w:ind w:left="-567" w:firstLine="567"/>
        <w:jc w:val="center"/>
        <w:rPr>
          <w:b/>
          <w:sz w:val="24"/>
          <w:szCs w:val="24"/>
        </w:rPr>
      </w:pPr>
      <w:r w:rsidRPr="00647C31">
        <w:rPr>
          <w:b/>
          <w:sz w:val="24"/>
          <w:szCs w:val="24"/>
        </w:rPr>
        <w:lastRenderedPageBreak/>
        <w:t>ПОЯСНИТЕЛЬНАЯ ЗАПИСКА</w:t>
      </w:r>
    </w:p>
    <w:p w:rsidR="00A7424C" w:rsidRPr="00647C31" w:rsidRDefault="00A7424C" w:rsidP="00DD1174">
      <w:pPr>
        <w:ind w:left="-567" w:firstLine="567"/>
        <w:jc w:val="center"/>
        <w:rPr>
          <w:sz w:val="24"/>
          <w:szCs w:val="24"/>
        </w:rPr>
      </w:pPr>
    </w:p>
    <w:p w:rsidR="00A7424C" w:rsidRPr="00647C31" w:rsidRDefault="00A7424C" w:rsidP="00DD1174">
      <w:pPr>
        <w:ind w:left="-567" w:firstLine="567"/>
        <w:jc w:val="center"/>
        <w:rPr>
          <w:sz w:val="24"/>
          <w:szCs w:val="24"/>
        </w:rPr>
      </w:pPr>
      <w:r w:rsidRPr="00647C31">
        <w:rPr>
          <w:sz w:val="24"/>
          <w:szCs w:val="24"/>
        </w:rPr>
        <w:t>Уважаемые студенты!</w:t>
      </w:r>
    </w:p>
    <w:p w:rsidR="00A7424C" w:rsidRPr="00647C31" w:rsidRDefault="00A7424C" w:rsidP="00DD1174">
      <w:pPr>
        <w:tabs>
          <w:tab w:val="left" w:pos="1134"/>
        </w:tabs>
        <w:ind w:left="-567" w:firstLine="567"/>
        <w:jc w:val="both"/>
        <w:rPr>
          <w:i/>
          <w:color w:val="0000FF"/>
          <w:sz w:val="24"/>
          <w:szCs w:val="24"/>
          <w:u w:val="single"/>
          <w:vertAlign w:val="superscript"/>
        </w:rPr>
      </w:pPr>
      <w:r w:rsidRPr="00647C31">
        <w:rPr>
          <w:sz w:val="24"/>
          <w:szCs w:val="24"/>
        </w:rPr>
        <w:t>Вы приступаете к освоению методических рекомендаций по производственной практике, которое является частью основной профессиональной образовательной программы в соответствии с ФГОС по специальности СПО 38.02.03 «Операционная деятельность в логистике».</w:t>
      </w:r>
    </w:p>
    <w:p w:rsidR="00A7424C" w:rsidRPr="00647C31" w:rsidRDefault="00A7424C" w:rsidP="00DD1174">
      <w:pPr>
        <w:widowControl w:val="0"/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bCs/>
          <w:iCs/>
          <w:sz w:val="24"/>
          <w:szCs w:val="24"/>
        </w:rPr>
      </w:pPr>
      <w:r w:rsidRPr="00647C31">
        <w:rPr>
          <w:bCs/>
          <w:iCs/>
          <w:sz w:val="24"/>
          <w:szCs w:val="24"/>
        </w:rPr>
        <w:t>Производственная практика (практика по профилю специальности)  способствует формированию у обучающегося общих и профессиональных компетенций, приобретение практического опыта по специальности:</w:t>
      </w:r>
    </w:p>
    <w:p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3.1. Владеть методологией оценки эффективности функционирования элементов логистической системы.</w:t>
      </w:r>
    </w:p>
    <w:p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</w:r>
    </w:p>
    <w:p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3.3. Рассчитывать и анализировать логистические издержки.</w:t>
      </w:r>
    </w:p>
    <w:p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3.4.Применять современные логистические концепции и принципы сокращения логистических расходов.</w:t>
      </w:r>
    </w:p>
    <w:p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должен </w:t>
      </w:r>
      <w:r w:rsidRPr="00647C31">
        <w:rPr>
          <w:b/>
          <w:sz w:val="24"/>
          <w:szCs w:val="24"/>
        </w:rPr>
        <w:t>иметь практический опыт</w:t>
      </w:r>
      <w:r w:rsidRPr="00647C31">
        <w:rPr>
          <w:sz w:val="24"/>
          <w:szCs w:val="24"/>
        </w:rPr>
        <w:t xml:space="preserve"> </w:t>
      </w:r>
      <w:proofErr w:type="gramStart"/>
      <w:r w:rsidRPr="00647C31">
        <w:rPr>
          <w:sz w:val="24"/>
          <w:szCs w:val="24"/>
        </w:rPr>
        <w:t>в</w:t>
      </w:r>
      <w:proofErr w:type="gramEnd"/>
      <w:r w:rsidRPr="00647C31">
        <w:rPr>
          <w:sz w:val="24"/>
          <w:szCs w:val="24"/>
        </w:rPr>
        <w:t>: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оптимизации ресурсов организации (подразделений), самостоятельного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47C31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647C31">
        <w:rPr>
          <w:rFonts w:ascii="Times New Roman" w:hAnsi="Times New Roman" w:cs="Times New Roman"/>
          <w:sz w:val="24"/>
          <w:szCs w:val="24"/>
        </w:rPr>
        <w:t xml:space="preserve"> альтернативного выбора наилучших вариантов капиталовложений путем оценки основных параметров инвестиционных проектов.</w:t>
      </w:r>
    </w:p>
    <w:p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</w:t>
      </w:r>
      <w:r w:rsidRPr="00D86AD5">
        <w:rPr>
          <w:b/>
          <w:sz w:val="24"/>
          <w:szCs w:val="24"/>
        </w:rPr>
        <w:t>должен</w:t>
      </w:r>
      <w:r w:rsidRPr="00647C31">
        <w:rPr>
          <w:sz w:val="24"/>
          <w:szCs w:val="24"/>
        </w:rPr>
        <w:t xml:space="preserve"> </w:t>
      </w:r>
      <w:r w:rsidRPr="00647C31">
        <w:rPr>
          <w:b/>
          <w:sz w:val="24"/>
          <w:szCs w:val="24"/>
        </w:rPr>
        <w:t>уметь</w:t>
      </w:r>
      <w:r w:rsidRPr="00647C31">
        <w:rPr>
          <w:sz w:val="24"/>
          <w:szCs w:val="24"/>
        </w:rPr>
        <w:t>: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использовать теоретические основы стратегического планирования в процессе участия в разработке параметров логистической системы;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применять методы оценки капитальных вложений на практике.</w:t>
      </w:r>
    </w:p>
    <w:p w:rsidR="00A7424C" w:rsidRPr="00647C31" w:rsidRDefault="00A7424C" w:rsidP="00DD1174">
      <w:pPr>
        <w:pStyle w:val="a6"/>
        <w:tabs>
          <w:tab w:val="left" w:pos="1134"/>
        </w:tabs>
        <w:spacing w:after="0"/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</w:t>
      </w:r>
      <w:r w:rsidRPr="00D86AD5">
        <w:rPr>
          <w:b/>
          <w:sz w:val="24"/>
          <w:szCs w:val="24"/>
        </w:rPr>
        <w:t>должен</w:t>
      </w:r>
      <w:r w:rsidRPr="00647C31">
        <w:rPr>
          <w:sz w:val="24"/>
          <w:szCs w:val="24"/>
        </w:rPr>
        <w:t xml:space="preserve"> </w:t>
      </w:r>
      <w:r w:rsidRPr="00647C31">
        <w:rPr>
          <w:b/>
          <w:sz w:val="24"/>
          <w:szCs w:val="24"/>
        </w:rPr>
        <w:t>знать: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показатели эффективности функционирования логистической системы и ее отдельных элементов;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значение издержек и способы анализа логистической системы;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значение стратегии в процессе формирования и функционирования логистической системы;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этапы стратегического планирования логистической системы;</w:t>
      </w:r>
    </w:p>
    <w:p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методы оценки капитальных вложений, используемых при анализе предложений, связанных с продвижением материального потока и его прогнозированием.</w:t>
      </w:r>
    </w:p>
    <w:p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 w:rsidRPr="00647C31">
        <w:rPr>
          <w:sz w:val="24"/>
          <w:szCs w:val="24"/>
        </w:rPr>
        <w:t xml:space="preserve">Производственная практика проводится после изучения теоретического курса профессионального модуля «Оптимизация ресурсов организаций (подразделений), связанных с материальными и нематериальными потоками». </w:t>
      </w:r>
    </w:p>
    <w:p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Продолжительность практики составляет – 72 часа или 2 недели.</w:t>
      </w:r>
    </w:p>
    <w:p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:rsidR="00A7424C" w:rsidRPr="00647C31" w:rsidRDefault="00CE340B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установленный срок, </w:t>
      </w:r>
      <w:proofErr w:type="gramStart"/>
      <w:r>
        <w:rPr>
          <w:sz w:val="24"/>
          <w:szCs w:val="24"/>
        </w:rPr>
        <w:t xml:space="preserve">согласно </w:t>
      </w:r>
      <w:r w:rsidR="00A7424C" w:rsidRPr="00647C31">
        <w:rPr>
          <w:sz w:val="24"/>
          <w:szCs w:val="24"/>
        </w:rPr>
        <w:t>расписания</w:t>
      </w:r>
      <w:proofErr w:type="gramEnd"/>
      <w:r w:rsidR="00A7424C" w:rsidRPr="00647C31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:rsidR="00A7424C" w:rsidRPr="00647C31" w:rsidRDefault="00A7424C" w:rsidP="00A7424C">
      <w:pPr>
        <w:jc w:val="both"/>
        <w:rPr>
          <w:i/>
          <w:color w:val="0000FF"/>
          <w:sz w:val="24"/>
          <w:szCs w:val="24"/>
          <w:u w:val="single"/>
          <w:vertAlign w:val="superscript"/>
        </w:rPr>
      </w:pPr>
    </w:p>
    <w:p w:rsidR="00A7424C" w:rsidRPr="00647C31" w:rsidRDefault="00A7424C" w:rsidP="00DD1174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1" w:name="_Toc528742230"/>
      <w:r w:rsidRPr="00647C31">
        <w:rPr>
          <w:szCs w:val="24"/>
        </w:rPr>
        <w:t>ОРГАНИЗАЦИЯ И РУКОВОДСТВО ПРОИЗВОДСТВЕННОЙ ПРАКТИКОЙ</w:t>
      </w:r>
      <w:bookmarkEnd w:id="1"/>
    </w:p>
    <w:p w:rsidR="00A7424C" w:rsidRPr="00647C31" w:rsidRDefault="00A7424C" w:rsidP="00DD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647C31">
        <w:rPr>
          <w:sz w:val="24"/>
          <w:szCs w:val="24"/>
        </w:rPr>
        <w:t>В качестве базы практики могут быть использованы предприятия, направление деятельности которых соответствует профилю подготовки обучающихся.</w:t>
      </w:r>
    </w:p>
    <w:p w:rsidR="00A7424C" w:rsidRPr="00647C31" w:rsidRDefault="00A7424C" w:rsidP="00DD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647C31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1E0726">
        <w:rPr>
          <w:bCs/>
          <w:sz w:val="24"/>
          <w:szCs w:val="24"/>
        </w:rPr>
        <w:t>ЧУ ПО ИГТК (</w:t>
      </w:r>
      <w:proofErr w:type="spellStart"/>
      <w:r w:rsidR="00E54462">
        <w:rPr>
          <w:bCs/>
          <w:sz w:val="24"/>
          <w:szCs w:val="24"/>
        </w:rPr>
        <w:t>г</w:t>
      </w:r>
      <w:proofErr w:type="gramStart"/>
      <w:r w:rsidR="00E54462">
        <w:rPr>
          <w:bCs/>
          <w:sz w:val="24"/>
          <w:szCs w:val="24"/>
        </w:rPr>
        <w:t>.У</w:t>
      </w:r>
      <w:proofErr w:type="gramEnd"/>
      <w:r w:rsidR="00E54462">
        <w:rPr>
          <w:bCs/>
          <w:sz w:val="24"/>
          <w:szCs w:val="24"/>
        </w:rPr>
        <w:t>сть</w:t>
      </w:r>
      <w:proofErr w:type="spellEnd"/>
      <w:r w:rsidR="00E54462">
        <w:rPr>
          <w:bCs/>
          <w:sz w:val="24"/>
          <w:szCs w:val="24"/>
        </w:rPr>
        <w:t xml:space="preserve">-Кут). </w:t>
      </w:r>
      <w:r w:rsidRPr="00647C31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:rsidR="00A7424C" w:rsidRPr="00647C31" w:rsidRDefault="00A7424C" w:rsidP="00DD1174">
      <w:pPr>
        <w:tabs>
          <w:tab w:val="left" w:pos="284"/>
        </w:tabs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</w:t>
      </w:r>
      <w:r w:rsidRPr="00647C31">
        <w:rPr>
          <w:sz w:val="24"/>
          <w:szCs w:val="24"/>
        </w:rPr>
        <w:lastRenderedPageBreak/>
        <w:t>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A7424C" w:rsidRPr="00647C31" w:rsidRDefault="00A7424C" w:rsidP="00DD1174">
      <w:pPr>
        <w:tabs>
          <w:tab w:val="left" w:pos="284"/>
        </w:tabs>
        <w:ind w:left="-567" w:firstLine="567"/>
        <w:jc w:val="both"/>
        <w:rPr>
          <w:i/>
          <w:sz w:val="24"/>
          <w:szCs w:val="24"/>
        </w:rPr>
      </w:pPr>
      <w:r w:rsidRPr="00647C31">
        <w:rPr>
          <w:i/>
          <w:sz w:val="24"/>
          <w:szCs w:val="24"/>
        </w:rPr>
        <w:t>При прохождении практики студент обязан: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подчиняться действующим на предприятии (организации) правилам внутреннего распорядка;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при необходимости активно участвовать в общественной жизни коллектива предприятия (организации);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нести ответственность за выполняемую работу и ее результаты наравне со штатными сотрудниками;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полностью выполнить индивидуальное задание, предусмотренные программой практики;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выполнять задания руководителя практики и предприятия, связанные с основной деятельностью организации;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ежедневно заполнять дневник прохождения практики, занося в него краткие сведения о проделанной работе;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своевременно сдать руководителю практики от </w:t>
      </w:r>
      <w:proofErr w:type="gramStart"/>
      <w:r w:rsidRPr="00647C31">
        <w:rPr>
          <w:sz w:val="24"/>
          <w:szCs w:val="24"/>
        </w:rPr>
        <w:t>предприятия</w:t>
      </w:r>
      <w:proofErr w:type="gramEnd"/>
      <w:r w:rsidRPr="00647C31">
        <w:rPr>
          <w:sz w:val="24"/>
          <w:szCs w:val="24"/>
        </w:rPr>
        <w:t xml:space="preserve"> правильно оформленные дневник на проверку и подпись;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составить отчет о практике (обязательными приложениями к отчету являются: дневник прохождения практики, отзыв-характеристика студента-практиканта, анкета работодателя, договор о прохождении практики).</w:t>
      </w:r>
    </w:p>
    <w:p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защитить отчет по практики в установленные расписанием сроки.</w:t>
      </w:r>
    </w:p>
    <w:p w:rsidR="00A7424C" w:rsidRPr="00647C31" w:rsidRDefault="00A7424C" w:rsidP="00DD1174">
      <w:pPr>
        <w:tabs>
          <w:tab w:val="left" w:pos="284"/>
        </w:tabs>
        <w:ind w:left="-567" w:firstLine="567"/>
        <w:rPr>
          <w:caps/>
          <w:sz w:val="24"/>
          <w:szCs w:val="24"/>
        </w:rPr>
      </w:pPr>
    </w:p>
    <w:p w:rsidR="00A7424C" w:rsidRPr="00647C31" w:rsidRDefault="00A7424C" w:rsidP="00DD1174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2" w:name="_Toc528742231"/>
      <w:r w:rsidRPr="00647C31">
        <w:rPr>
          <w:szCs w:val="24"/>
        </w:rPr>
        <w:t>КОНТРОЛЬ И ОЦЕНКА РЕЗУЛЬТАТОВ ОСВОЕНИЯ ПРАКТИКИ</w:t>
      </w:r>
      <w:bookmarkEnd w:id="2"/>
    </w:p>
    <w:p w:rsidR="00A7424C" w:rsidRPr="00647C31" w:rsidRDefault="00A7424C" w:rsidP="00DD1174">
      <w:pPr>
        <w:tabs>
          <w:tab w:val="left" w:pos="284"/>
        </w:tabs>
        <w:ind w:left="-567" w:firstLine="567"/>
        <w:jc w:val="center"/>
        <w:rPr>
          <w:b/>
          <w:caps/>
          <w:sz w:val="24"/>
          <w:szCs w:val="24"/>
        </w:rPr>
      </w:pPr>
    </w:p>
    <w:p w:rsidR="00A7424C" w:rsidRPr="00647C31" w:rsidRDefault="00A7424C" w:rsidP="00DD1174">
      <w:pPr>
        <w:tabs>
          <w:tab w:val="left" w:pos="284"/>
        </w:tabs>
        <w:ind w:left="-567" w:firstLine="567"/>
        <w:rPr>
          <w:iCs/>
          <w:color w:val="0000FF"/>
          <w:sz w:val="24"/>
          <w:szCs w:val="24"/>
        </w:rPr>
      </w:pPr>
      <w:r w:rsidRPr="00647C31">
        <w:rPr>
          <w:iCs/>
          <w:sz w:val="24"/>
          <w:szCs w:val="24"/>
        </w:rPr>
        <w:t>Итоговая аттестация: дифференцированный зачет</w:t>
      </w:r>
    </w:p>
    <w:p w:rsidR="001E0726" w:rsidRDefault="00A7424C" w:rsidP="001E0726">
      <w:pPr>
        <w:tabs>
          <w:tab w:val="left" w:pos="284"/>
        </w:tabs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>Контроль и оценка результатов освоения учебной практики  осуществляется руководителем практики в процессе  наблюдения, а также</w:t>
      </w:r>
      <w:r w:rsidRPr="00647C31">
        <w:rPr>
          <w:b/>
          <w:sz w:val="24"/>
          <w:szCs w:val="24"/>
        </w:rPr>
        <w:t xml:space="preserve"> </w:t>
      </w:r>
      <w:r w:rsidRPr="00647C31">
        <w:rPr>
          <w:sz w:val="24"/>
          <w:szCs w:val="24"/>
        </w:rPr>
        <w:t xml:space="preserve">по итогам выполнения </w:t>
      </w:r>
      <w:proofErr w:type="gramStart"/>
      <w:r w:rsidRPr="00647C31">
        <w:rPr>
          <w:sz w:val="24"/>
          <w:szCs w:val="24"/>
        </w:rPr>
        <w:t>обучающимися</w:t>
      </w:r>
      <w:proofErr w:type="gramEnd"/>
      <w:r w:rsidRPr="00647C31">
        <w:rPr>
          <w:sz w:val="24"/>
          <w:szCs w:val="24"/>
        </w:rPr>
        <w:t xml:space="preserve"> заданий.</w:t>
      </w:r>
    </w:p>
    <w:p w:rsidR="00A7424C" w:rsidRPr="001E0726" w:rsidRDefault="00A7424C" w:rsidP="001E0726">
      <w:pPr>
        <w:tabs>
          <w:tab w:val="left" w:pos="284"/>
        </w:tabs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 xml:space="preserve">Оценка заданий производится очно, с участием </w:t>
      </w:r>
      <w:proofErr w:type="gramStart"/>
      <w:r w:rsidRPr="00647C31">
        <w:rPr>
          <w:sz w:val="24"/>
          <w:szCs w:val="24"/>
        </w:rPr>
        <w:t>экзаменуемого</w:t>
      </w:r>
      <w:proofErr w:type="gramEnd"/>
      <w:r w:rsidRPr="00647C31">
        <w:rPr>
          <w:sz w:val="24"/>
          <w:szCs w:val="24"/>
        </w:rPr>
        <w:t>.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:rsidR="00A7424C" w:rsidRPr="00647C31" w:rsidRDefault="00A7424C" w:rsidP="00A7424C">
      <w:pPr>
        <w:jc w:val="center"/>
        <w:rPr>
          <w:sz w:val="24"/>
          <w:szCs w:val="24"/>
        </w:rPr>
      </w:pPr>
      <w:r w:rsidRPr="00647C31">
        <w:rPr>
          <w:sz w:val="24"/>
          <w:szCs w:val="24"/>
        </w:rPr>
        <w:t>Критерии оценки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8924"/>
      </w:tblGrid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CB1906" w:rsidRDefault="00A7424C" w:rsidP="008A7F29">
            <w:pPr>
              <w:pStyle w:val="a6"/>
              <w:jc w:val="center"/>
              <w:rPr>
                <w:sz w:val="24"/>
                <w:szCs w:val="24"/>
                <w:lang w:eastAsia="en-US"/>
              </w:rPr>
            </w:pPr>
            <w:r w:rsidRPr="00CB1906">
              <w:rPr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jc w:val="center"/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Критерии</w:t>
            </w:r>
          </w:p>
        </w:tc>
      </w:tr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24C" w:rsidRPr="00250CF9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50CF9">
              <w:rPr>
                <w:b/>
                <w:bCs/>
                <w:sz w:val="24"/>
                <w:szCs w:val="24"/>
                <w:lang w:eastAsia="en-US"/>
              </w:rPr>
              <w:t>5 (</w:t>
            </w:r>
            <w:r>
              <w:rPr>
                <w:b/>
                <w:bCs/>
                <w:sz w:val="24"/>
                <w:szCs w:val="24"/>
                <w:lang w:eastAsia="en-US"/>
              </w:rPr>
              <w:t>отлично</w:t>
            </w:r>
            <w:r w:rsidRPr="00250CF9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62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 </w:t>
            </w:r>
          </w:p>
          <w:p w:rsidR="00A7424C" w:rsidRPr="00250CF9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(хорошо</w:t>
            </w:r>
            <w:r w:rsidRPr="00250CF9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Изложение материалов полное, последовательное в соответствии с требованиями программы. Допускаются несущественные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62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  <w:p w:rsidR="00A7424C" w:rsidRPr="00250CF9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удовл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Pr="00250CF9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A7424C" w:rsidRPr="00250CF9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62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50CF9">
              <w:rPr>
                <w:b/>
                <w:bCs/>
                <w:sz w:val="24"/>
                <w:szCs w:val="24"/>
                <w:lang w:eastAsia="en-US"/>
              </w:rPr>
              <w:t xml:space="preserve">2 </w:t>
            </w:r>
          </w:p>
          <w:p w:rsidR="00A7424C" w:rsidRPr="00250CF9" w:rsidRDefault="00A7424C" w:rsidP="008A7F2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50CF9">
              <w:rPr>
                <w:b/>
                <w:bCs/>
                <w:sz w:val="24"/>
                <w:szCs w:val="24"/>
                <w:lang w:eastAsia="en-US"/>
              </w:rPr>
              <w:t>(неуд.)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4C" w:rsidRPr="00250CF9" w:rsidRDefault="00A7424C" w:rsidP="008A7F29">
            <w:pPr>
              <w:rPr>
                <w:sz w:val="24"/>
                <w:szCs w:val="24"/>
                <w:lang w:eastAsia="en-US"/>
              </w:rPr>
            </w:pPr>
            <w:r w:rsidRPr="00250CF9">
              <w:rPr>
                <w:sz w:val="24"/>
                <w:szCs w:val="24"/>
                <w:lang w:eastAsia="en-US"/>
              </w:rPr>
              <w:t>Изложение материалов неполное, бессистемное. Существуют ошибки, оформление не аккуратное. Приложения отсутствуют. Отчет сдан в установленный срок Отзыв отрицательный. Программа практики не выполнена.</w:t>
            </w:r>
          </w:p>
        </w:tc>
      </w:tr>
    </w:tbl>
    <w:p w:rsidR="00A7424C" w:rsidRPr="00647C31" w:rsidRDefault="00A7424C" w:rsidP="00DD1174">
      <w:pPr>
        <w:ind w:left="-567" w:firstLine="567"/>
        <w:jc w:val="both"/>
        <w:rPr>
          <w:sz w:val="22"/>
          <w:szCs w:val="24"/>
        </w:rPr>
      </w:pPr>
    </w:p>
    <w:p w:rsidR="00A7424C" w:rsidRPr="00647C31" w:rsidRDefault="00A7424C" w:rsidP="00DD1174">
      <w:pPr>
        <w:ind w:left="-567" w:firstLine="567"/>
        <w:jc w:val="both"/>
        <w:rPr>
          <w:sz w:val="22"/>
          <w:szCs w:val="24"/>
        </w:rPr>
      </w:pPr>
      <w:r w:rsidRPr="00647C31">
        <w:rPr>
          <w:sz w:val="24"/>
          <w:szCs w:val="24"/>
        </w:rPr>
        <w:t xml:space="preserve"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</w:t>
      </w:r>
      <w:r w:rsidRPr="00647C31">
        <w:rPr>
          <w:sz w:val="24"/>
          <w:szCs w:val="24"/>
        </w:rPr>
        <w:lastRenderedPageBreak/>
        <w:t>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:rsidR="00A7424C" w:rsidRPr="00250CF9" w:rsidRDefault="00A7424C" w:rsidP="00DD1174">
      <w:pPr>
        <w:ind w:left="-567" w:firstLine="567"/>
        <w:jc w:val="center"/>
        <w:rPr>
          <w:sz w:val="24"/>
          <w:szCs w:val="24"/>
        </w:rPr>
      </w:pPr>
    </w:p>
    <w:p w:rsidR="00A7424C" w:rsidRPr="00647C31" w:rsidRDefault="00A7424C" w:rsidP="00DD1174">
      <w:pPr>
        <w:pStyle w:val="1"/>
        <w:ind w:left="-567" w:firstLine="567"/>
        <w:rPr>
          <w:szCs w:val="24"/>
        </w:rPr>
      </w:pPr>
      <w:bookmarkStart w:id="3" w:name="_Toc528742233"/>
      <w:r w:rsidRPr="00647C31">
        <w:rPr>
          <w:szCs w:val="24"/>
        </w:rPr>
        <w:t>ТРЕБОВАНИЯ К СОДЕРЖАНИЮ И ОФОРМЛЕНИЮ ОТЧЕТА</w:t>
      </w:r>
      <w:bookmarkEnd w:id="3"/>
    </w:p>
    <w:p w:rsidR="00A7424C" w:rsidRPr="00647C31" w:rsidRDefault="00A7424C" w:rsidP="00DD1174">
      <w:pPr>
        <w:ind w:left="-567" w:firstLine="567"/>
        <w:jc w:val="center"/>
        <w:rPr>
          <w:b/>
          <w:sz w:val="24"/>
          <w:szCs w:val="24"/>
        </w:rPr>
      </w:pPr>
    </w:p>
    <w:p w:rsidR="00E54462" w:rsidRPr="00BE718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  <w:bookmarkStart w:id="4" w:name="_Toc528742234"/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:rsidR="00E54462" w:rsidRPr="00BE718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>
        <w:rPr>
          <w:bCs/>
          <w:sz w:val="24"/>
          <w:szCs w:val="24"/>
        </w:rPr>
        <w:t>;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:rsidR="00E54462" w:rsidRPr="00C67B5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Аттестационный лист (Приложение 4)</w:t>
      </w:r>
    </w:p>
    <w:p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CE340B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proofErr w:type="gramStart"/>
      <w:r w:rsidRPr="00C67B5C">
        <w:rPr>
          <w:sz w:val="24"/>
          <w:szCs w:val="24"/>
        </w:rPr>
        <w:t>шрифт</w:t>
      </w:r>
      <w:proofErr w:type="gramEnd"/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:rsidR="00E54462" w:rsidRPr="00C67B5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</w:p>
    <w:p w:rsidR="00A7424C" w:rsidRPr="00E54462" w:rsidRDefault="00A7424C" w:rsidP="00A7424C">
      <w:pPr>
        <w:pStyle w:val="1"/>
        <w:rPr>
          <w:szCs w:val="24"/>
        </w:rPr>
      </w:pPr>
    </w:p>
    <w:p w:rsidR="00A7424C" w:rsidRPr="008A7F29" w:rsidRDefault="00A7424C" w:rsidP="008A7F29">
      <w:pPr>
        <w:pStyle w:val="1"/>
        <w:ind w:left="-567" w:firstLine="567"/>
        <w:rPr>
          <w:szCs w:val="24"/>
        </w:rPr>
      </w:pPr>
      <w:r w:rsidRPr="008A7F29">
        <w:rPr>
          <w:szCs w:val="24"/>
        </w:rPr>
        <w:t>СПИСОК РЕКОМЕНДУЕМЫХ ИСТОЧНИКОВ</w:t>
      </w:r>
      <w:bookmarkEnd w:id="4"/>
    </w:p>
    <w:p w:rsidR="00A7424C" w:rsidRPr="008A7F29" w:rsidRDefault="00A7424C" w:rsidP="008A7F29">
      <w:pPr>
        <w:ind w:left="-567" w:firstLine="567"/>
        <w:rPr>
          <w:sz w:val="24"/>
          <w:szCs w:val="24"/>
        </w:rPr>
      </w:pPr>
    </w:p>
    <w:p w:rsidR="00A7424C" w:rsidRPr="008A7F29" w:rsidRDefault="00A7424C" w:rsidP="008A7F29">
      <w:pPr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Нормативно-правовые акты</w:t>
      </w:r>
    </w:p>
    <w:p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>Федеральные законы и постановления Правительства Конституция РФ (основной закон).</w:t>
      </w:r>
    </w:p>
    <w:p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 xml:space="preserve">ГОСТ </w:t>
      </w:r>
      <w:proofErr w:type="gramStart"/>
      <w:r w:rsidRPr="008A7F29">
        <w:rPr>
          <w:sz w:val="24"/>
          <w:szCs w:val="24"/>
        </w:rPr>
        <w:t>Р</w:t>
      </w:r>
      <w:proofErr w:type="gramEnd"/>
      <w:r w:rsidRPr="008A7F29">
        <w:rPr>
          <w:sz w:val="24"/>
          <w:szCs w:val="24"/>
        </w:rPr>
        <w:t xml:space="preserve"> 51303–99 «Торговля. Термины и определения» (Принят и введен в действие постановлением Госстандарта РФ от 11 августа 1999 г. N 242-ст).</w:t>
      </w:r>
    </w:p>
    <w:p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 xml:space="preserve">ГОСТ </w:t>
      </w:r>
      <w:proofErr w:type="gramStart"/>
      <w:r w:rsidRPr="008A7F29">
        <w:rPr>
          <w:sz w:val="24"/>
          <w:szCs w:val="24"/>
        </w:rPr>
        <w:t>Р</w:t>
      </w:r>
      <w:proofErr w:type="gramEnd"/>
      <w:r w:rsidRPr="008A7F29">
        <w:rPr>
          <w:sz w:val="24"/>
          <w:szCs w:val="24"/>
        </w:rPr>
        <w:t xml:space="preserve"> 51303-1999 Торговля: термины и определения.</w:t>
      </w:r>
    </w:p>
    <w:p w:rsidR="00A7424C" w:rsidRPr="008A7F29" w:rsidRDefault="00A7424C" w:rsidP="008A7F29">
      <w:pPr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Основные источники</w:t>
      </w:r>
    </w:p>
    <w:p w:rsidR="00E54462" w:rsidRPr="008A7F29" w:rsidRDefault="00E54462" w:rsidP="008A7F29">
      <w:pPr>
        <w:pStyle w:val="30"/>
        <w:numPr>
          <w:ilvl w:val="0"/>
          <w:numId w:val="4"/>
        </w:numPr>
        <w:shd w:val="clear" w:color="auto" w:fill="auto"/>
        <w:tabs>
          <w:tab w:val="left" w:pos="339"/>
        </w:tabs>
        <w:spacing w:line="240" w:lineRule="auto"/>
        <w:ind w:left="-567" w:firstLine="567"/>
        <w:contextualSpacing/>
        <w:rPr>
          <w:rFonts w:cs="Times New Roman"/>
          <w:sz w:val="24"/>
          <w:szCs w:val="24"/>
        </w:rPr>
      </w:pPr>
      <w:r w:rsidRPr="008A7F29">
        <w:rPr>
          <w:rFonts w:cs="Times New Roman"/>
          <w:sz w:val="24"/>
          <w:szCs w:val="24"/>
        </w:rPr>
        <w:t>Турков А.М., Рыжова И.О. Логистика: учебник для СПО. - М.: «Академия», 2014</w:t>
      </w:r>
    </w:p>
    <w:p w:rsidR="00E54462" w:rsidRPr="008A7F29" w:rsidRDefault="00E54462" w:rsidP="008A7F29">
      <w:pPr>
        <w:pStyle w:val="30"/>
        <w:numPr>
          <w:ilvl w:val="0"/>
          <w:numId w:val="4"/>
        </w:numPr>
        <w:shd w:val="clear" w:color="auto" w:fill="auto"/>
        <w:tabs>
          <w:tab w:val="left" w:pos="339"/>
        </w:tabs>
        <w:spacing w:line="240" w:lineRule="auto"/>
        <w:ind w:left="-567" w:firstLine="567"/>
        <w:contextualSpacing/>
        <w:rPr>
          <w:rFonts w:cs="Times New Roman"/>
          <w:sz w:val="24"/>
          <w:szCs w:val="24"/>
        </w:rPr>
      </w:pPr>
      <w:r w:rsidRPr="008A7F29">
        <w:rPr>
          <w:rFonts w:cs="Times New Roman"/>
          <w:sz w:val="24"/>
          <w:szCs w:val="24"/>
        </w:rPr>
        <w:t>Сергеев В.И., Эльяшевич И.П. Логистика снабжения. - М.: Рид Групп, 2011</w:t>
      </w:r>
    </w:p>
    <w:p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А.М. Практикум по логистике. - 8 -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и доп. - М.: Дашков и К, 2010. - 312 с.</w:t>
      </w:r>
    </w:p>
    <w:p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Логистика в примерах и задачах: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ос./ В.С. </w:t>
      </w:r>
      <w:proofErr w:type="spellStart"/>
      <w:r w:rsidRPr="008A7F29">
        <w:rPr>
          <w:rFonts w:ascii="Times New Roman" w:hAnsi="Times New Roman"/>
          <w:sz w:val="24"/>
          <w:szCs w:val="24"/>
        </w:rPr>
        <w:t>Лукинский</w:t>
      </w:r>
      <w:proofErr w:type="spellEnd"/>
      <w:r w:rsidRPr="008A7F29">
        <w:rPr>
          <w:rFonts w:ascii="Times New Roman" w:hAnsi="Times New Roman"/>
          <w:sz w:val="24"/>
          <w:szCs w:val="24"/>
        </w:rPr>
        <w:t>, В.И. Бережной и др. - М.: Финансы и статистика, 2009. - 288 с.</w:t>
      </w:r>
    </w:p>
    <w:p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Мазур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И.И. и др. Управление проектами: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-  5 -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- М.: Омега - Л, 2009. - 960 с.</w:t>
      </w:r>
    </w:p>
    <w:p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Оценка эффективности инновационных проектов: сущность и принципы // Базилевич А.И.</w:t>
      </w:r>
    </w:p>
    <w:p w:rsidR="00A7424C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Управление проектами: от планирования до оценки эффективности: </w:t>
      </w:r>
      <w:proofErr w:type="spellStart"/>
      <w:r w:rsidRPr="008A7F29">
        <w:rPr>
          <w:rFonts w:ascii="Times New Roman" w:hAnsi="Times New Roman"/>
          <w:sz w:val="24"/>
          <w:szCs w:val="24"/>
        </w:rPr>
        <w:t>практ</w:t>
      </w:r>
      <w:proofErr w:type="spellEnd"/>
      <w:r w:rsidRPr="008A7F29">
        <w:rPr>
          <w:rFonts w:ascii="Times New Roman" w:hAnsi="Times New Roman"/>
          <w:sz w:val="24"/>
          <w:szCs w:val="24"/>
        </w:rPr>
        <w:t>. пос. / под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р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ед. Ю.Н. </w:t>
      </w:r>
      <w:proofErr w:type="spellStart"/>
      <w:r w:rsidRPr="008A7F29">
        <w:rPr>
          <w:rFonts w:ascii="Times New Roman" w:hAnsi="Times New Roman"/>
          <w:sz w:val="24"/>
          <w:szCs w:val="24"/>
        </w:rPr>
        <w:t>Лапыгина</w:t>
      </w:r>
      <w:proofErr w:type="spellEnd"/>
      <w:r w:rsidRPr="008A7F29">
        <w:rPr>
          <w:rFonts w:ascii="Times New Roman" w:hAnsi="Times New Roman"/>
          <w:sz w:val="24"/>
          <w:szCs w:val="24"/>
        </w:rPr>
        <w:t>. - М.: Омега - Л, 2009. - 252 с.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Бауэрсокс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Д.Д., </w:t>
      </w:r>
      <w:proofErr w:type="spellStart"/>
      <w:r w:rsidRPr="002F0D25">
        <w:rPr>
          <w:rFonts w:ascii="Times New Roman" w:hAnsi="Times New Roman"/>
          <w:sz w:val="24"/>
          <w:szCs w:val="24"/>
        </w:rPr>
        <w:t>Клосс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Д.Д. Логистика: интегрированная цепь поставок: Учебник. – М., 2011. с.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Волгин В.В. Кладовщик: Устройство складов. Складские операции. Управление складом. Нормативные документы. — М. 2012.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lastRenderedPageBreak/>
        <w:t>Гаджинский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А.М. Логистика: учебник для студентов высших учебных заведений / А.М. </w:t>
      </w:r>
      <w:proofErr w:type="spellStart"/>
      <w:r w:rsidRPr="002F0D25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. – 20-е изд. </w:t>
      </w:r>
      <w:proofErr w:type="spellStart"/>
      <w:r w:rsidRPr="002F0D2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. и доп. – М.: Издательско-торговая корпорация «Дашков и К», 2012.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Ковалёв Д.К. Логистика в розничной торговле: как построить эффективную сеть  / К. Ковалев, С. Уваров, П. Щеглов. – Санкт-Петербург. 2012.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>Маликов О.Б. Деловая логистика - СПб</w:t>
      </w:r>
      <w:proofErr w:type="gramStart"/>
      <w:r w:rsidRPr="002F0D25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2F0D25">
        <w:rPr>
          <w:rFonts w:ascii="Times New Roman" w:hAnsi="Times New Roman"/>
          <w:sz w:val="24"/>
          <w:szCs w:val="24"/>
        </w:rPr>
        <w:t xml:space="preserve">Политехника, 2011.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Моисеева Н. К. Экономические основы логистики: учебник по специальности 080506 "Логистика и управление цепями поставок" / Н. К. Моисеева. – Москва: Инфра-М, 2013.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Новицкий Н.И., </w:t>
      </w:r>
      <w:proofErr w:type="spellStart"/>
      <w:r w:rsidRPr="002F0D25">
        <w:rPr>
          <w:rFonts w:ascii="Times New Roman" w:hAnsi="Times New Roman"/>
          <w:sz w:val="24"/>
          <w:szCs w:val="24"/>
        </w:rPr>
        <w:t>Пашуто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В.П. Организация, планирование и управление производством: </w:t>
      </w:r>
      <w:proofErr w:type="gramStart"/>
      <w:r w:rsidRPr="002F0D25">
        <w:rPr>
          <w:rFonts w:ascii="Times New Roman" w:hAnsi="Times New Roman"/>
          <w:sz w:val="24"/>
          <w:szCs w:val="24"/>
        </w:rPr>
        <w:t>учебно-метод</w:t>
      </w:r>
      <w:proofErr w:type="gramEnd"/>
      <w:r w:rsidRPr="002F0D25">
        <w:rPr>
          <w:rFonts w:ascii="Times New Roman" w:hAnsi="Times New Roman"/>
          <w:sz w:val="24"/>
          <w:szCs w:val="24"/>
        </w:rPr>
        <w:t xml:space="preserve">. пособие/ под ред. Н.И. Новицкого. — М.: Финансы и статистика, 2011. 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>Сергеев В.И., Эльяшевич И.П. Логистика снабжения. - М.: Рид Групп, 2011</w:t>
      </w:r>
    </w:p>
    <w:p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>Турков А.М., Рыжова И.О. Логистика: учебник для СПО. - М.: «Академия», 2014</w:t>
      </w:r>
    </w:p>
    <w:p w:rsidR="00A7424C" w:rsidRPr="008A7F29" w:rsidRDefault="00A7424C" w:rsidP="008A7F29">
      <w:pPr>
        <w:tabs>
          <w:tab w:val="left" w:pos="426"/>
        </w:tabs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Дополнительные источники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Дубровин И.А. Бизнес - планирование на предприятии: учебник для вузов. - М.: Дашков и К, 2012. - 432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Есипов В.Е. и др. Коммерческая оценка инвестиций: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вузов. - М.: </w:t>
      </w:r>
      <w:proofErr w:type="spellStart"/>
      <w:r w:rsidRPr="008A7F29">
        <w:rPr>
          <w:rFonts w:ascii="Times New Roman" w:hAnsi="Times New Roman"/>
          <w:sz w:val="24"/>
          <w:szCs w:val="24"/>
        </w:rPr>
        <w:t>Кнорус</w:t>
      </w:r>
      <w:proofErr w:type="spellEnd"/>
      <w:r w:rsidRPr="008A7F29">
        <w:rPr>
          <w:rFonts w:ascii="Times New Roman" w:hAnsi="Times New Roman"/>
          <w:sz w:val="24"/>
          <w:szCs w:val="24"/>
        </w:rPr>
        <w:t>, 2009. - 704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Инвестиции: сборник заданий для </w:t>
      </w:r>
      <w:proofErr w:type="spellStart"/>
      <w:r w:rsidRPr="008A7F29">
        <w:rPr>
          <w:rFonts w:ascii="Times New Roman" w:hAnsi="Times New Roman"/>
          <w:sz w:val="24"/>
          <w:szCs w:val="24"/>
        </w:rPr>
        <w:t>самост</w:t>
      </w:r>
      <w:proofErr w:type="spellEnd"/>
      <w:r w:rsidRPr="008A7F29">
        <w:rPr>
          <w:rFonts w:ascii="Times New Roman" w:hAnsi="Times New Roman"/>
          <w:sz w:val="24"/>
          <w:szCs w:val="24"/>
        </w:rPr>
        <w:t>. подготовки: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вузов/ под ред. Н.И. Лахметкиной. - М.: </w:t>
      </w:r>
      <w:proofErr w:type="spellStart"/>
      <w:r w:rsidRPr="008A7F29">
        <w:rPr>
          <w:rFonts w:ascii="Times New Roman" w:hAnsi="Times New Roman"/>
          <w:sz w:val="24"/>
          <w:szCs w:val="24"/>
        </w:rPr>
        <w:t>Кнорус</w:t>
      </w:r>
      <w:proofErr w:type="spellEnd"/>
      <w:r w:rsidRPr="008A7F29">
        <w:rPr>
          <w:rFonts w:ascii="Times New Roman" w:hAnsi="Times New Roman"/>
          <w:sz w:val="24"/>
          <w:szCs w:val="24"/>
        </w:rPr>
        <w:t>, 2009. - 272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Инвестиции: учебник для вузов/ под ред. Г.П. </w:t>
      </w:r>
      <w:proofErr w:type="spellStart"/>
      <w:r w:rsidRPr="008A7F29">
        <w:rPr>
          <w:rFonts w:ascii="Times New Roman" w:hAnsi="Times New Roman"/>
          <w:sz w:val="24"/>
          <w:szCs w:val="24"/>
        </w:rPr>
        <w:t>Подшиваленко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. - 2 - е изд., стер. - М.: </w:t>
      </w:r>
      <w:proofErr w:type="spellStart"/>
      <w:r w:rsidRPr="008A7F29">
        <w:rPr>
          <w:rFonts w:ascii="Times New Roman" w:hAnsi="Times New Roman"/>
          <w:sz w:val="24"/>
          <w:szCs w:val="24"/>
        </w:rPr>
        <w:t>Кнорус</w:t>
      </w:r>
      <w:proofErr w:type="spellEnd"/>
      <w:r w:rsidRPr="008A7F29">
        <w:rPr>
          <w:rFonts w:ascii="Times New Roman" w:hAnsi="Times New Roman"/>
          <w:sz w:val="24"/>
          <w:szCs w:val="24"/>
        </w:rPr>
        <w:t>, 2009. - 496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Практикум по логистике: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вузов/ под ред. Б.А. Аникина. - 2 -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и доп. - М.: Инфра - М, 2012. - 280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Сироткин С.А. Экономическая оценка инвестиционных проектов: учебник для вузов / С.А.Сироткин, Н. Р. </w:t>
      </w:r>
      <w:proofErr w:type="spellStart"/>
      <w:r w:rsidRPr="008A7F29">
        <w:rPr>
          <w:rFonts w:ascii="Times New Roman" w:hAnsi="Times New Roman"/>
          <w:sz w:val="24"/>
          <w:szCs w:val="24"/>
        </w:rPr>
        <w:t>Кельчевская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и доп. - М.</w:t>
      </w:r>
      <w:proofErr w:type="gramStart"/>
      <w:r w:rsidRPr="008A7F2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ЮНИТИ-ДАНА, 2009. - 287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Стрекалова Н.Д. Бизнес - планирование: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>ос. для вузов. - СПб</w:t>
      </w:r>
      <w:proofErr w:type="gramStart"/>
      <w:r w:rsidRPr="008A7F29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8A7F29">
        <w:rPr>
          <w:rFonts w:ascii="Times New Roman" w:hAnsi="Times New Roman"/>
          <w:sz w:val="24"/>
          <w:szCs w:val="24"/>
        </w:rPr>
        <w:t>Питер, 2012. - 352 с. - (+ CD). - (Стандарт третьего поколения).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Методы оценки эффективности венчурных инновационных проектов // Царев В.В., </w:t>
      </w:r>
      <w:proofErr w:type="spellStart"/>
      <w:r w:rsidRPr="008A7F29">
        <w:rPr>
          <w:rFonts w:ascii="Times New Roman" w:hAnsi="Times New Roman"/>
          <w:sz w:val="24"/>
          <w:szCs w:val="24"/>
        </w:rPr>
        <w:t>Кантарович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А.А.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Мищенко А.В. Методы управления инвестициями в логистических системах: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>ос. для вузов. - М.: Инфра - М, 2015. - 363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Мищенко А.В. Методы управления ограниченными ресурсами в логистике: учеб пос. для вузов. - М.: Инфра - М, 2014. - 184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Баринов В.А. Бизнес-планирование: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</w:t>
      </w:r>
      <w:proofErr w:type="spellStart"/>
      <w:r w:rsidRPr="008A7F29">
        <w:rPr>
          <w:rFonts w:ascii="Times New Roman" w:hAnsi="Times New Roman"/>
          <w:sz w:val="24"/>
          <w:szCs w:val="24"/>
        </w:rPr>
        <w:t>ссузов</w:t>
      </w:r>
      <w:proofErr w:type="spellEnd"/>
      <w:r w:rsidRPr="008A7F29">
        <w:rPr>
          <w:rFonts w:ascii="Times New Roman" w:hAnsi="Times New Roman"/>
          <w:sz w:val="24"/>
          <w:szCs w:val="24"/>
        </w:rPr>
        <w:t>. - 3 - е изд. - М.: ФОРУМ, 2009. - 256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Бланк И.А. Энциклопедия финансового менеджера. В 4 т. Т.3. Управление инвестициями предприятия. - 2 - е изд., стер. - М.: Омега - Л, 2008. - 480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Графова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Г.Ф., Гуськов С.В. Экономическая оценка инвестиций: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>ос. для вузов. - М.: Дашков и К, 2007. - 138 с.</w:t>
      </w:r>
    </w:p>
    <w:p w:rsidR="00A7424C" w:rsidRPr="008A7F29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Оптимизация ресурсов организаций (подразделений): междисциплинарный курс  для студ. </w:t>
      </w:r>
      <w:proofErr w:type="spellStart"/>
      <w:r w:rsidRPr="008A7F29">
        <w:rPr>
          <w:rFonts w:ascii="Times New Roman" w:hAnsi="Times New Roman"/>
          <w:sz w:val="24"/>
          <w:szCs w:val="24"/>
        </w:rPr>
        <w:t>заоч</w:t>
      </w:r>
      <w:proofErr w:type="spellEnd"/>
      <w:r w:rsidRPr="008A7F29">
        <w:rPr>
          <w:rFonts w:ascii="Times New Roman" w:hAnsi="Times New Roman"/>
          <w:sz w:val="24"/>
          <w:szCs w:val="24"/>
        </w:rPr>
        <w:t>. (ДОТ) формы обучения</w:t>
      </w:r>
      <w:proofErr w:type="gramStart"/>
      <w:r w:rsidRPr="008A7F29">
        <w:rPr>
          <w:rFonts w:ascii="Times New Roman" w:hAnsi="Times New Roman"/>
          <w:sz w:val="24"/>
          <w:szCs w:val="24"/>
        </w:rPr>
        <w:t>/С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ост. Е.В. </w:t>
      </w:r>
      <w:proofErr w:type="spellStart"/>
      <w:r w:rsidRPr="008A7F29">
        <w:rPr>
          <w:rFonts w:ascii="Times New Roman" w:hAnsi="Times New Roman"/>
          <w:sz w:val="24"/>
          <w:szCs w:val="24"/>
        </w:rPr>
        <w:t>Мызина</w:t>
      </w:r>
      <w:proofErr w:type="spellEnd"/>
      <w:r w:rsidRPr="008A7F29">
        <w:rPr>
          <w:rFonts w:ascii="Times New Roman" w:hAnsi="Times New Roman"/>
          <w:sz w:val="24"/>
          <w:szCs w:val="24"/>
        </w:rPr>
        <w:t>. - Пермь: НОУ СПО "Финансово - экономический колледж", 2013. - 84 с.</w:t>
      </w:r>
    </w:p>
    <w:p w:rsidR="00A7424C" w:rsidRDefault="00A7424C" w:rsidP="008A7F29">
      <w:pPr>
        <w:pStyle w:val="ac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Староверова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Г.С. и др. Экономическая оценка инвестиций: учеб</w:t>
      </w:r>
      <w:proofErr w:type="gramStart"/>
      <w:r w:rsidRPr="008A7F29">
        <w:rPr>
          <w:rFonts w:ascii="Times New Roman" w:hAnsi="Times New Roman"/>
          <w:sz w:val="24"/>
          <w:szCs w:val="24"/>
        </w:rPr>
        <w:t>.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7F29">
        <w:rPr>
          <w:rFonts w:ascii="Times New Roman" w:hAnsi="Times New Roman"/>
          <w:sz w:val="24"/>
          <w:szCs w:val="24"/>
        </w:rPr>
        <w:t>п</w:t>
      </w:r>
      <w:proofErr w:type="gramEnd"/>
      <w:r w:rsidRPr="008A7F29">
        <w:rPr>
          <w:rFonts w:ascii="Times New Roman" w:hAnsi="Times New Roman"/>
          <w:sz w:val="24"/>
          <w:szCs w:val="24"/>
        </w:rPr>
        <w:t xml:space="preserve">ос. для вузов. - М.: </w:t>
      </w:r>
      <w:proofErr w:type="spellStart"/>
      <w:r w:rsidRPr="008A7F29">
        <w:rPr>
          <w:rFonts w:ascii="Times New Roman" w:hAnsi="Times New Roman"/>
          <w:sz w:val="24"/>
          <w:szCs w:val="24"/>
        </w:rPr>
        <w:t>Кнорус</w:t>
      </w:r>
      <w:proofErr w:type="spellEnd"/>
      <w:r w:rsidRPr="008A7F29">
        <w:rPr>
          <w:rFonts w:ascii="Times New Roman" w:hAnsi="Times New Roman"/>
          <w:sz w:val="24"/>
          <w:szCs w:val="24"/>
        </w:rPr>
        <w:t>, 2006. - 312 с.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Черутова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М.И. Управление запасами. Финансовый менеджмент: Учебное пособие – Москва. 2011.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Основы логистики / под ред. Л.Б. </w:t>
      </w:r>
      <w:proofErr w:type="spellStart"/>
      <w:r w:rsidRPr="002F0D25">
        <w:rPr>
          <w:rFonts w:ascii="Times New Roman" w:hAnsi="Times New Roman"/>
          <w:sz w:val="24"/>
          <w:szCs w:val="24"/>
        </w:rPr>
        <w:t>Миротина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и В.И. Сергеева. - М.: ИНФРА-М, 2013.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Плоткин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Б.К. Эконометрические основы коммерческой логистики и маркетинга. СПб</w:t>
      </w:r>
      <w:proofErr w:type="gramStart"/>
      <w:r w:rsidRPr="002F0D25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2F0D25">
        <w:rPr>
          <w:rFonts w:ascii="Times New Roman" w:hAnsi="Times New Roman"/>
          <w:sz w:val="24"/>
          <w:szCs w:val="24"/>
        </w:rPr>
        <w:t xml:space="preserve">2011.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Родников А.Н. Логистика: терминологический словарь - М.: ИНФРА-М, 2011.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lastRenderedPageBreak/>
        <w:t xml:space="preserve">Саркисов С.В. Управление логистикой - М.: Дело, 2012.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Степанов В. И. Логистика: учебник для высших учебных заведений по направлению подготовки "Экономика" и экономическим специальностям / В. И. Степанов. – Москва: Проспект, 2012.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Степанов В.И. Логистика: Учебник. – М.: ТК </w:t>
      </w:r>
      <w:proofErr w:type="spellStart"/>
      <w:r w:rsidRPr="002F0D25">
        <w:rPr>
          <w:rFonts w:ascii="Times New Roman" w:hAnsi="Times New Roman"/>
          <w:sz w:val="24"/>
          <w:szCs w:val="24"/>
        </w:rPr>
        <w:t>Велби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, Изд-во «Проспект», 2012.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Сток Д.Р., Ламберт Д.М. Стратегическое управление логистикой /Пер. с англ. В.Н. Егорова. - М.: Инфра-М, 2012. </w:t>
      </w:r>
    </w:p>
    <w:p w:rsidR="002F0D25" w:rsidRPr="002F0D25" w:rsidRDefault="002F0D25" w:rsidP="002F0D25">
      <w:pPr>
        <w:pStyle w:val="ac"/>
        <w:numPr>
          <w:ilvl w:val="0"/>
          <w:numId w:val="5"/>
        </w:numPr>
        <w:tabs>
          <w:tab w:val="left" w:pos="0"/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Уотерс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 Управление цепью поставок – Москва. 2012. </w:t>
      </w:r>
    </w:p>
    <w:p w:rsidR="002F0D25" w:rsidRPr="008A7F29" w:rsidRDefault="002F0D25" w:rsidP="002F0D25">
      <w:pPr>
        <w:pStyle w:val="ac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A0AFF" w:rsidRPr="008A7F29" w:rsidRDefault="009A0AFF" w:rsidP="008A7F29">
      <w:pPr>
        <w:tabs>
          <w:tab w:val="left" w:pos="0"/>
          <w:tab w:val="left" w:pos="426"/>
        </w:tabs>
        <w:ind w:right="-142"/>
        <w:jc w:val="both"/>
        <w:rPr>
          <w:sz w:val="24"/>
          <w:szCs w:val="24"/>
        </w:rPr>
      </w:pPr>
    </w:p>
    <w:p w:rsidR="00A7424C" w:rsidRPr="008A7F29" w:rsidRDefault="00A7424C" w:rsidP="008A7F29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8A7F29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логиста </w:t>
      </w:r>
      <w:hyperlink r:id="rId8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http://www.packer3d.ru/useful_abbr1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финансовых терминов </w:t>
      </w:r>
      <w:hyperlink r:id="rId9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http://www.info-law.ru/dic/4/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экономических терминов </w:t>
      </w:r>
      <w:hyperlink r:id="rId10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http://www.brockhaus.ru/econom.html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Справочник финансовых терминов </w:t>
      </w:r>
      <w:hyperlink r:id="rId11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http://www.assured.ru/finance/spisok.php?l=1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Финансово-экономический словарь </w:t>
      </w:r>
      <w:hyperlink r:id="rId12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http://slovo.yaxy.ru/18.html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Финансовый словарь </w:t>
      </w:r>
      <w:hyperlink r:id="rId13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http://www.edudic.ru/fin/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4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http://clova.ru/d25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5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http://slovo.yaxy.ru/26.html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6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http://www.slovarius.ru/dic21_15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Ассоциация международных автомобильных перевозок </w:t>
      </w:r>
      <w:hyperlink r:id="rId17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http://www.asmap.ru/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Информация о грузоперевозках </w:t>
      </w:r>
      <w:hyperlink r:id="rId18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http://www.cargo.ru/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Логистика. Формулы, расчеты, определения </w:t>
      </w:r>
      <w:hyperlink r:id="rId19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http://www.xcomp.biz/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Логистический портал </w:t>
      </w:r>
      <w:hyperlink r:id="rId20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http://www.lobanov-logist.ru/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Портал "Логистика" для профессионалов в логистике и управлении цепями поставок </w:t>
      </w:r>
      <w:hyperlink r:id="rId21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http://www.logistics.ru/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Прикладная логистика </w:t>
      </w:r>
      <w:hyperlink r:id="rId22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http://www.cals.ru/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Сайт о логистике </w:t>
      </w:r>
      <w:hyperlink r:id="rId23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http://logistic-forum.lv/</w:t>
        </w:r>
      </w:hyperlink>
    </w:p>
    <w:p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Северо-западное отделение международной логистики </w:t>
      </w:r>
      <w:hyperlink r:id="rId24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http://www.nwlog.ru/</w:t>
        </w:r>
      </w:hyperlink>
    </w:p>
    <w:p w:rsidR="00A7424C" w:rsidRPr="000C2B1E" w:rsidRDefault="00A7424C" w:rsidP="008A7F29">
      <w:pPr>
        <w:pStyle w:val="1"/>
        <w:tabs>
          <w:tab w:val="left" w:pos="284"/>
        </w:tabs>
        <w:ind w:left="-567" w:right="-142" w:firstLine="567"/>
        <w:contextualSpacing/>
        <w:rPr>
          <w:szCs w:val="24"/>
        </w:rPr>
      </w:pPr>
      <w:r w:rsidRPr="008A7F29">
        <w:rPr>
          <w:szCs w:val="24"/>
        </w:rPr>
        <w:br w:type="page"/>
      </w:r>
      <w:bookmarkStart w:id="5" w:name="_Toc528742235"/>
      <w:r w:rsidRPr="000C2B1E">
        <w:rPr>
          <w:szCs w:val="24"/>
        </w:rPr>
        <w:lastRenderedPageBreak/>
        <w:t>ПРИЛОЖЕНИЯ</w:t>
      </w:r>
      <w:bookmarkEnd w:id="5"/>
    </w:p>
    <w:p w:rsidR="00A7424C" w:rsidRDefault="00A7424C" w:rsidP="00A7424C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:rsidR="00A7424C" w:rsidRPr="003B415C" w:rsidRDefault="00A7424C" w:rsidP="00A7424C">
      <w:pPr>
        <w:jc w:val="right"/>
        <w:rPr>
          <w:sz w:val="24"/>
          <w:szCs w:val="24"/>
        </w:rPr>
      </w:pPr>
    </w:p>
    <w:p w:rsidR="008A7F29" w:rsidRPr="008A7F29" w:rsidRDefault="008A7F29" w:rsidP="008A7F29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26"/>
        <w:tblW w:w="0" w:type="auto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8A7F29" w:rsidRPr="008A7F29" w:rsidTr="008A7F29">
        <w:trPr>
          <w:trHeight w:val="539"/>
        </w:trPr>
        <w:tc>
          <w:tcPr>
            <w:tcW w:w="9180" w:type="dxa"/>
            <w:tcBorders>
              <w:bottom w:val="thickThinSmallGap" w:sz="12" w:space="0" w:color="auto"/>
            </w:tcBorders>
            <w:shd w:val="clear" w:color="auto" w:fill="auto"/>
          </w:tcPr>
          <w:p w:rsidR="008A7F29" w:rsidRPr="008A7F29" w:rsidRDefault="008A7F29" w:rsidP="008A7F29">
            <w:pPr>
              <w:jc w:val="center"/>
              <w:rPr>
                <w:sz w:val="22"/>
                <w:lang w:eastAsia="ar-SA"/>
              </w:rPr>
            </w:pPr>
            <w:r w:rsidRPr="008A7F29">
              <w:rPr>
                <w:sz w:val="22"/>
                <w:lang w:eastAsia="ar-SA"/>
              </w:rPr>
              <w:t xml:space="preserve">ЧАСТНОЕ УЧРЕЖДЕНИЕ ПРОФЕССИОНАЛЬНОГО ОБРАЗОВАНИЯ </w:t>
            </w:r>
          </w:p>
          <w:p w:rsidR="008A7F29" w:rsidRPr="008A7F29" w:rsidRDefault="008A7F29" w:rsidP="008A7F29">
            <w:pPr>
              <w:tabs>
                <w:tab w:val="left" w:pos="540"/>
                <w:tab w:val="left" w:pos="2085"/>
              </w:tabs>
              <w:jc w:val="center"/>
              <w:rPr>
                <w:szCs w:val="24"/>
                <w:lang w:eastAsia="ar-SA"/>
              </w:rPr>
            </w:pPr>
            <w:r w:rsidRPr="008A7F29">
              <w:rPr>
                <w:sz w:val="22"/>
                <w:szCs w:val="24"/>
                <w:lang w:eastAsia="ar-SA"/>
              </w:rPr>
              <w:t xml:space="preserve">ИРКУТСКИЙ ГУМАНИТАРНО-ТЕХНИЧЕСКИЙ КОЛЛЕДЖ  </w:t>
            </w:r>
            <w:r w:rsidRPr="008A7F29">
              <w:rPr>
                <w:sz w:val="22"/>
                <w:szCs w:val="24"/>
              </w:rPr>
              <w:t>(г. УСТЬ-КУТ)</w:t>
            </w:r>
          </w:p>
        </w:tc>
      </w:tr>
    </w:tbl>
    <w:p w:rsidR="008A7F29" w:rsidRPr="008A7F29" w:rsidRDefault="008A7F29" w:rsidP="008A7F29">
      <w:pPr>
        <w:rPr>
          <w:sz w:val="24"/>
          <w:szCs w:val="24"/>
          <w:highlight w:val="yellow"/>
        </w:rPr>
      </w:pPr>
    </w:p>
    <w:p w:rsidR="008A7F29" w:rsidRPr="008A7F29" w:rsidRDefault="008A7F29" w:rsidP="00F5627B">
      <w:pPr>
        <w:ind w:left="-567"/>
        <w:jc w:val="center"/>
        <w:rPr>
          <w:b/>
          <w:sz w:val="32"/>
          <w:szCs w:val="16"/>
        </w:rPr>
      </w:pPr>
      <w:r w:rsidRPr="008A7F29">
        <w:rPr>
          <w:b/>
          <w:sz w:val="32"/>
          <w:szCs w:val="16"/>
        </w:rPr>
        <w:t>ОТЧЕТ ПО ПРАКТИКЕ</w:t>
      </w:r>
    </w:p>
    <w:p w:rsidR="008A7F29" w:rsidRPr="008A7F29" w:rsidRDefault="008A7F29" w:rsidP="008A7F29">
      <w:pPr>
        <w:jc w:val="center"/>
        <w:rPr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8A7F29" w:rsidRPr="008A7F29" w:rsidTr="008A7F29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8A7F29" w:rsidRPr="008A7F29" w:rsidRDefault="008A7F29" w:rsidP="008A7F29">
            <w:pPr>
              <w:jc w:val="center"/>
              <w:rPr>
                <w:sz w:val="28"/>
                <w:szCs w:val="16"/>
              </w:rPr>
            </w:pPr>
            <w:r w:rsidRPr="008A7F29">
              <w:rPr>
                <w:sz w:val="28"/>
                <w:szCs w:val="16"/>
              </w:rPr>
              <w:t>Производственная практика</w:t>
            </w:r>
          </w:p>
        </w:tc>
      </w:tr>
      <w:tr w:rsidR="008A7F29" w:rsidRPr="008A7F29" w:rsidTr="008A7F29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:rsidR="008A7F29" w:rsidRPr="008A7F29" w:rsidRDefault="008A7F29" w:rsidP="008A7F29">
            <w:pPr>
              <w:jc w:val="center"/>
              <w:rPr>
                <w:sz w:val="16"/>
                <w:szCs w:val="16"/>
              </w:rPr>
            </w:pPr>
            <w:r w:rsidRPr="008A7F29">
              <w:rPr>
                <w:sz w:val="16"/>
                <w:szCs w:val="16"/>
              </w:rPr>
              <w:t xml:space="preserve">указать вид практики (производственная, преддипломная практика) </w:t>
            </w:r>
          </w:p>
        </w:tc>
      </w:tr>
    </w:tbl>
    <w:p w:rsidR="008A7F29" w:rsidRPr="008A7F29" w:rsidRDefault="008A7F29" w:rsidP="008A7F29">
      <w:pPr>
        <w:rPr>
          <w:vanish/>
          <w:sz w:val="16"/>
          <w:szCs w:val="16"/>
        </w:rPr>
      </w:pP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9536"/>
      </w:tblGrid>
      <w:tr w:rsidR="008A7F29" w:rsidRPr="008A7F29" w:rsidTr="008A7F29">
        <w:tc>
          <w:tcPr>
            <w:tcW w:w="9536" w:type="dxa"/>
            <w:tcBorders>
              <w:bottom w:val="single" w:sz="4" w:space="0" w:color="auto"/>
            </w:tcBorders>
          </w:tcPr>
          <w:p w:rsidR="001E0726" w:rsidRDefault="001E0726" w:rsidP="008A7F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ПМ.04 </w:t>
            </w:r>
            <w:r w:rsidR="00CE340B">
              <w:rPr>
                <w:color w:val="000000"/>
                <w:sz w:val="24"/>
                <w:szCs w:val="24"/>
              </w:rPr>
              <w:t>Планирование и о</w:t>
            </w:r>
            <w:r>
              <w:rPr>
                <w:color w:val="000000"/>
                <w:sz w:val="24"/>
                <w:szCs w:val="24"/>
              </w:rPr>
              <w:t>ценка эффективности работы логистических систем</w:t>
            </w:r>
            <w:r w:rsidR="00CE340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E0726" w:rsidRPr="008A7F29" w:rsidRDefault="001E0726" w:rsidP="001E07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логистических операций</w:t>
            </w:r>
          </w:p>
        </w:tc>
      </w:tr>
      <w:tr w:rsidR="008A7F29" w:rsidRPr="008A7F29" w:rsidTr="008A7F29">
        <w:tc>
          <w:tcPr>
            <w:tcW w:w="9536" w:type="dxa"/>
            <w:tcBorders>
              <w:bottom w:val="single" w:sz="4" w:space="0" w:color="auto"/>
            </w:tcBorders>
          </w:tcPr>
          <w:p w:rsidR="008A7F29" w:rsidRPr="008A7F29" w:rsidRDefault="008A7F29" w:rsidP="008A7F29">
            <w:pPr>
              <w:jc w:val="center"/>
              <w:rPr>
                <w:sz w:val="16"/>
                <w:szCs w:val="16"/>
              </w:rPr>
            </w:pPr>
            <w:r w:rsidRPr="008A7F29">
              <w:rPr>
                <w:color w:val="000000"/>
                <w:sz w:val="16"/>
                <w:szCs w:val="16"/>
              </w:rPr>
              <w:t>индекс и наименование профессионального модуля, МДК</w:t>
            </w:r>
          </w:p>
          <w:p w:rsidR="008A7F29" w:rsidRPr="008A7F29" w:rsidRDefault="008A7F29" w:rsidP="008A7F29">
            <w:pPr>
              <w:jc w:val="center"/>
              <w:rPr>
                <w:color w:val="000000"/>
                <w:sz w:val="28"/>
                <w:szCs w:val="16"/>
              </w:rPr>
            </w:pPr>
          </w:p>
        </w:tc>
      </w:tr>
      <w:tr w:rsidR="008A7F29" w:rsidRPr="008A7F29" w:rsidTr="008A7F29">
        <w:tc>
          <w:tcPr>
            <w:tcW w:w="9536" w:type="dxa"/>
            <w:tcBorders>
              <w:bottom w:val="single" w:sz="4" w:space="0" w:color="auto"/>
            </w:tcBorders>
          </w:tcPr>
          <w:p w:rsidR="008A7F29" w:rsidRPr="008A7F29" w:rsidRDefault="008A7F29" w:rsidP="008A7F2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A7F29" w:rsidRPr="008A7F29" w:rsidRDefault="008A7F29" w:rsidP="008A7F2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8A7F29" w:rsidRPr="008A7F29" w:rsidTr="008A7F29">
        <w:tc>
          <w:tcPr>
            <w:tcW w:w="9536" w:type="dxa"/>
            <w:tcBorders>
              <w:top w:val="single" w:sz="4" w:space="0" w:color="auto"/>
              <w:bottom w:val="single" w:sz="4" w:space="0" w:color="auto"/>
            </w:tcBorders>
          </w:tcPr>
          <w:p w:rsidR="008A7F29" w:rsidRPr="008A7F29" w:rsidRDefault="008A7F29" w:rsidP="008A7F29">
            <w:pPr>
              <w:jc w:val="center"/>
              <w:rPr>
                <w:sz w:val="16"/>
                <w:szCs w:val="16"/>
              </w:rPr>
            </w:pPr>
            <w:r w:rsidRPr="008A7F29">
              <w:rPr>
                <w:sz w:val="16"/>
                <w:szCs w:val="16"/>
              </w:rPr>
              <w:t>(место прохождения практики: наименование юридического лица / Ф.И.О. руководителя организации)</w:t>
            </w:r>
          </w:p>
          <w:p w:rsidR="008A7F29" w:rsidRPr="008A7F29" w:rsidRDefault="008A7F29" w:rsidP="008A7F29">
            <w:pPr>
              <w:rPr>
                <w:b/>
                <w:color w:val="000000"/>
                <w:sz w:val="16"/>
                <w:szCs w:val="16"/>
              </w:rPr>
            </w:pPr>
          </w:p>
          <w:p w:rsidR="008A7F29" w:rsidRPr="008A7F29" w:rsidRDefault="008A7F29" w:rsidP="008A7F2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8A7F29" w:rsidRPr="008A7F29" w:rsidTr="008A7F29">
        <w:tc>
          <w:tcPr>
            <w:tcW w:w="9536" w:type="dxa"/>
            <w:tcBorders>
              <w:top w:val="single" w:sz="4" w:space="0" w:color="auto"/>
            </w:tcBorders>
          </w:tcPr>
          <w:p w:rsidR="008A7F29" w:rsidRPr="008A7F29" w:rsidRDefault="008A7F29" w:rsidP="008A7F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A7F29">
              <w:rPr>
                <w:sz w:val="16"/>
                <w:szCs w:val="16"/>
              </w:rPr>
              <w:t>(период прохождения практики)</w:t>
            </w:r>
          </w:p>
        </w:tc>
      </w:tr>
    </w:tbl>
    <w:p w:rsidR="008A7F29" w:rsidRPr="008A7F29" w:rsidRDefault="008A7F29" w:rsidP="008A7F29">
      <w:pPr>
        <w:jc w:val="center"/>
        <w:rPr>
          <w:sz w:val="16"/>
          <w:szCs w:val="16"/>
        </w:rPr>
      </w:pPr>
    </w:p>
    <w:p w:rsidR="008A7F29" w:rsidRPr="008A7F29" w:rsidRDefault="008A7F29" w:rsidP="00FD0CAF">
      <w:pPr>
        <w:rPr>
          <w:sz w:val="16"/>
          <w:szCs w:val="16"/>
        </w:rPr>
      </w:pPr>
    </w:p>
    <w:p w:rsidR="008A7F29" w:rsidRPr="008A7F29" w:rsidRDefault="008A7F29" w:rsidP="008A7F29">
      <w:pPr>
        <w:jc w:val="center"/>
        <w:rPr>
          <w:sz w:val="16"/>
          <w:szCs w:val="16"/>
        </w:rPr>
      </w:pPr>
    </w:p>
    <w:tbl>
      <w:tblPr>
        <w:tblW w:w="8363" w:type="dxa"/>
        <w:tblInd w:w="1101" w:type="dxa"/>
        <w:tblLook w:val="01E0" w:firstRow="1" w:lastRow="1" w:firstColumn="1" w:lastColumn="1" w:noHBand="0" w:noVBand="0"/>
      </w:tblPr>
      <w:tblGrid>
        <w:gridCol w:w="2787"/>
        <w:gridCol w:w="30"/>
        <w:gridCol w:w="5546"/>
      </w:tblGrid>
      <w:tr w:rsidR="008A7F29" w:rsidRPr="008A7F29" w:rsidTr="008A7F29">
        <w:tc>
          <w:tcPr>
            <w:tcW w:w="2817" w:type="dxa"/>
            <w:gridSpan w:val="2"/>
          </w:tcPr>
          <w:p w:rsidR="008A7F29" w:rsidRPr="008A7F29" w:rsidRDefault="008A7F29" w:rsidP="008A7F29">
            <w:pPr>
              <w:rPr>
                <w:b/>
                <w:color w:val="000000"/>
                <w:sz w:val="24"/>
                <w:szCs w:val="16"/>
              </w:rPr>
            </w:pPr>
            <w:r w:rsidRPr="008A7F29">
              <w:rPr>
                <w:color w:val="000000"/>
                <w:sz w:val="24"/>
                <w:szCs w:val="16"/>
              </w:rPr>
              <w:t>Студента (</w:t>
            </w:r>
            <w:proofErr w:type="spellStart"/>
            <w:r w:rsidRPr="008A7F29">
              <w:rPr>
                <w:color w:val="000000"/>
                <w:sz w:val="24"/>
                <w:szCs w:val="16"/>
              </w:rPr>
              <w:t>ки</w:t>
            </w:r>
            <w:proofErr w:type="spellEnd"/>
            <w:r w:rsidRPr="008A7F29">
              <w:rPr>
                <w:color w:val="000000"/>
                <w:sz w:val="24"/>
                <w:szCs w:val="16"/>
              </w:rPr>
              <w:t>)</w:t>
            </w:r>
          </w:p>
        </w:tc>
        <w:tc>
          <w:tcPr>
            <w:tcW w:w="5546" w:type="dxa"/>
            <w:tcBorders>
              <w:bottom w:val="single" w:sz="4" w:space="0" w:color="auto"/>
            </w:tcBorders>
          </w:tcPr>
          <w:p w:rsidR="008A7F29" w:rsidRPr="008A7F29" w:rsidRDefault="008A7F29" w:rsidP="008A7F29">
            <w:pPr>
              <w:rPr>
                <w:color w:val="000000"/>
                <w:szCs w:val="16"/>
              </w:rPr>
            </w:pPr>
          </w:p>
        </w:tc>
      </w:tr>
      <w:tr w:rsidR="008A7F29" w:rsidRPr="008A7F29" w:rsidTr="008A7F29">
        <w:tc>
          <w:tcPr>
            <w:tcW w:w="2817" w:type="dxa"/>
            <w:gridSpan w:val="2"/>
          </w:tcPr>
          <w:p w:rsidR="008A7F29" w:rsidRPr="008A7F29" w:rsidRDefault="008A7F29" w:rsidP="008A7F29">
            <w:pPr>
              <w:rPr>
                <w:color w:val="000000"/>
                <w:sz w:val="24"/>
                <w:szCs w:val="16"/>
              </w:rPr>
            </w:pPr>
          </w:p>
          <w:p w:rsidR="008A7F29" w:rsidRPr="008A7F29" w:rsidRDefault="008A7F29" w:rsidP="008A7F29">
            <w:pPr>
              <w:rPr>
                <w:color w:val="000000"/>
                <w:sz w:val="24"/>
                <w:szCs w:val="16"/>
              </w:rPr>
            </w:pPr>
            <w:r w:rsidRPr="008A7F29">
              <w:rPr>
                <w:color w:val="000000"/>
                <w:sz w:val="24"/>
                <w:szCs w:val="16"/>
              </w:rPr>
              <w:t>курса</w:t>
            </w:r>
          </w:p>
        </w:tc>
        <w:tc>
          <w:tcPr>
            <w:tcW w:w="5546" w:type="dxa"/>
            <w:tcBorders>
              <w:bottom w:val="single" w:sz="4" w:space="0" w:color="auto"/>
            </w:tcBorders>
          </w:tcPr>
          <w:p w:rsidR="008A7F29" w:rsidRPr="008A7F29" w:rsidRDefault="008A7F29" w:rsidP="008A7F29">
            <w:pPr>
              <w:jc w:val="center"/>
              <w:rPr>
                <w:szCs w:val="16"/>
              </w:rPr>
            </w:pPr>
            <w:r w:rsidRPr="008A7F29">
              <w:rPr>
                <w:szCs w:val="16"/>
              </w:rPr>
              <w:t>(Ф.И.О. полностью в родительном падеже)</w:t>
            </w:r>
          </w:p>
          <w:p w:rsidR="008A7F29" w:rsidRPr="008A7F29" w:rsidRDefault="008A7F29" w:rsidP="008A7F29">
            <w:pPr>
              <w:rPr>
                <w:color w:val="000000"/>
                <w:szCs w:val="16"/>
              </w:rPr>
            </w:pPr>
          </w:p>
        </w:tc>
      </w:tr>
      <w:tr w:rsidR="008A7F29" w:rsidRPr="008A7F29" w:rsidTr="008A7F29">
        <w:trPr>
          <w:trHeight w:val="471"/>
        </w:trPr>
        <w:tc>
          <w:tcPr>
            <w:tcW w:w="2817" w:type="dxa"/>
            <w:gridSpan w:val="2"/>
          </w:tcPr>
          <w:p w:rsidR="008A7F29" w:rsidRPr="008A7F29" w:rsidRDefault="008A7F29" w:rsidP="008A7F29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5546" w:type="dxa"/>
            <w:tcBorders>
              <w:top w:val="single" w:sz="4" w:space="0" w:color="auto"/>
            </w:tcBorders>
          </w:tcPr>
          <w:p w:rsidR="008A7F29" w:rsidRPr="008A7F29" w:rsidRDefault="008A7F29" w:rsidP="008A7F29">
            <w:pPr>
              <w:jc w:val="center"/>
              <w:rPr>
                <w:szCs w:val="16"/>
              </w:rPr>
            </w:pPr>
            <w:r w:rsidRPr="008A7F29">
              <w:rPr>
                <w:color w:val="000000"/>
                <w:szCs w:val="16"/>
              </w:rPr>
              <w:t>(номер курса)</w:t>
            </w:r>
            <w:r w:rsidRPr="008A7F29">
              <w:rPr>
                <w:szCs w:val="16"/>
              </w:rPr>
              <w:t xml:space="preserve"> </w:t>
            </w:r>
          </w:p>
          <w:p w:rsidR="008A7F29" w:rsidRPr="008A7F29" w:rsidRDefault="008A7F29" w:rsidP="008A7F29">
            <w:pPr>
              <w:rPr>
                <w:color w:val="000000"/>
                <w:szCs w:val="16"/>
              </w:rPr>
            </w:pPr>
          </w:p>
        </w:tc>
      </w:tr>
      <w:tr w:rsidR="008A7F29" w:rsidRPr="008A7F29" w:rsidTr="008A7F29">
        <w:tc>
          <w:tcPr>
            <w:tcW w:w="2817" w:type="dxa"/>
            <w:gridSpan w:val="2"/>
          </w:tcPr>
          <w:p w:rsidR="008A7F29" w:rsidRPr="008A7F29" w:rsidRDefault="008A7F29" w:rsidP="008A7F29">
            <w:pPr>
              <w:rPr>
                <w:color w:val="000000"/>
                <w:sz w:val="24"/>
                <w:szCs w:val="16"/>
              </w:rPr>
            </w:pPr>
          </w:p>
          <w:p w:rsidR="008A7F29" w:rsidRPr="008A7F29" w:rsidRDefault="008A7F29" w:rsidP="008A7F29">
            <w:pPr>
              <w:rPr>
                <w:color w:val="000000"/>
                <w:sz w:val="24"/>
                <w:szCs w:val="16"/>
              </w:rPr>
            </w:pPr>
            <w:r w:rsidRPr="008A7F29">
              <w:rPr>
                <w:color w:val="000000"/>
                <w:sz w:val="24"/>
                <w:szCs w:val="16"/>
              </w:rPr>
              <w:t>Специальности</w:t>
            </w:r>
          </w:p>
          <w:p w:rsidR="008A7F29" w:rsidRPr="008A7F29" w:rsidRDefault="008A7F29" w:rsidP="008A7F29">
            <w:pPr>
              <w:rPr>
                <w:b/>
                <w:color w:val="000000"/>
                <w:sz w:val="24"/>
                <w:szCs w:val="16"/>
              </w:rPr>
            </w:pPr>
            <w:r w:rsidRPr="008A7F29">
              <w:rPr>
                <w:color w:val="000000"/>
                <w:sz w:val="24"/>
                <w:szCs w:val="16"/>
              </w:rPr>
              <w:t xml:space="preserve">Руководитель </w:t>
            </w:r>
          </w:p>
        </w:tc>
        <w:tc>
          <w:tcPr>
            <w:tcW w:w="5546" w:type="dxa"/>
            <w:tcBorders>
              <w:bottom w:val="single" w:sz="4" w:space="0" w:color="auto"/>
            </w:tcBorders>
          </w:tcPr>
          <w:p w:rsidR="008A7F29" w:rsidRPr="008A7F29" w:rsidRDefault="008A7F29" w:rsidP="008A7F29">
            <w:pPr>
              <w:rPr>
                <w:color w:val="000000"/>
                <w:sz w:val="22"/>
                <w:szCs w:val="16"/>
              </w:rPr>
            </w:pPr>
          </w:p>
          <w:p w:rsidR="008A7F29" w:rsidRPr="008A7F29" w:rsidRDefault="008A7F29" w:rsidP="008A7F29">
            <w:pPr>
              <w:rPr>
                <w:color w:val="000000"/>
                <w:sz w:val="22"/>
                <w:szCs w:val="16"/>
              </w:rPr>
            </w:pPr>
            <w:r>
              <w:rPr>
                <w:color w:val="000000"/>
                <w:sz w:val="22"/>
                <w:szCs w:val="16"/>
              </w:rPr>
              <w:t>38.02.03 Операционная деятельность в логистике</w:t>
            </w:r>
          </w:p>
          <w:p w:rsidR="008A7F29" w:rsidRPr="008A7F29" w:rsidRDefault="008A7F29" w:rsidP="008A7F29">
            <w:pPr>
              <w:rPr>
                <w:color w:val="000000"/>
                <w:sz w:val="22"/>
                <w:szCs w:val="16"/>
              </w:rPr>
            </w:pPr>
          </w:p>
        </w:tc>
      </w:tr>
      <w:tr w:rsidR="008A7F29" w:rsidRPr="008A7F29" w:rsidTr="008A7F29">
        <w:tc>
          <w:tcPr>
            <w:tcW w:w="2817" w:type="dxa"/>
            <w:gridSpan w:val="2"/>
          </w:tcPr>
          <w:p w:rsidR="008A7F29" w:rsidRPr="008A7F29" w:rsidRDefault="008A7F29" w:rsidP="008A7F29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5546" w:type="dxa"/>
            <w:tcBorders>
              <w:top w:val="single" w:sz="4" w:space="0" w:color="auto"/>
            </w:tcBorders>
          </w:tcPr>
          <w:p w:rsidR="008A7F29" w:rsidRPr="008A7F29" w:rsidRDefault="008A7F29" w:rsidP="008A7F29">
            <w:pPr>
              <w:jc w:val="center"/>
              <w:rPr>
                <w:szCs w:val="16"/>
              </w:rPr>
            </w:pPr>
            <w:r w:rsidRPr="008A7F29">
              <w:rPr>
                <w:szCs w:val="16"/>
              </w:rPr>
              <w:t>(Ф.И.О. полностью)</w:t>
            </w:r>
          </w:p>
          <w:p w:rsidR="008A7F29" w:rsidRPr="008A7F29" w:rsidRDefault="008A7F29" w:rsidP="008A7F29">
            <w:pPr>
              <w:rPr>
                <w:b/>
                <w:color w:val="000000"/>
                <w:szCs w:val="16"/>
              </w:rPr>
            </w:pPr>
            <w:r w:rsidRPr="008A7F29">
              <w:rPr>
                <w:szCs w:val="16"/>
              </w:rPr>
              <w:t>«____»__________________20_____ г.</w:t>
            </w:r>
          </w:p>
        </w:tc>
      </w:tr>
      <w:tr w:rsidR="008A7F29" w:rsidRPr="008A7F29" w:rsidTr="008A7F29">
        <w:tc>
          <w:tcPr>
            <w:tcW w:w="2787" w:type="dxa"/>
          </w:tcPr>
          <w:p w:rsidR="008A7F29" w:rsidRPr="008A7F29" w:rsidRDefault="008A7F29" w:rsidP="008A7F29">
            <w:pPr>
              <w:rPr>
                <w:sz w:val="24"/>
                <w:szCs w:val="16"/>
              </w:rPr>
            </w:pPr>
          </w:p>
          <w:p w:rsidR="008A7F29" w:rsidRPr="008A7F29" w:rsidRDefault="008A7F29" w:rsidP="008A7F29">
            <w:pPr>
              <w:rPr>
                <w:b/>
                <w:color w:val="000000"/>
                <w:sz w:val="24"/>
                <w:szCs w:val="16"/>
              </w:rPr>
            </w:pPr>
            <w:r w:rsidRPr="008A7F29">
              <w:rPr>
                <w:sz w:val="24"/>
                <w:szCs w:val="16"/>
              </w:rPr>
              <w:t>Оценка</w:t>
            </w:r>
          </w:p>
        </w:tc>
        <w:tc>
          <w:tcPr>
            <w:tcW w:w="5576" w:type="dxa"/>
            <w:gridSpan w:val="2"/>
            <w:tcBorders>
              <w:bottom w:val="single" w:sz="4" w:space="0" w:color="auto"/>
            </w:tcBorders>
          </w:tcPr>
          <w:p w:rsidR="008A7F29" w:rsidRPr="008A7F29" w:rsidRDefault="008A7F29" w:rsidP="008A7F29">
            <w:pPr>
              <w:rPr>
                <w:color w:val="000000"/>
                <w:szCs w:val="16"/>
              </w:rPr>
            </w:pPr>
          </w:p>
          <w:p w:rsidR="008A7F29" w:rsidRPr="008A7F29" w:rsidRDefault="008A7F29" w:rsidP="008A7F29">
            <w:pPr>
              <w:rPr>
                <w:color w:val="000000"/>
                <w:szCs w:val="16"/>
              </w:rPr>
            </w:pPr>
          </w:p>
        </w:tc>
      </w:tr>
      <w:tr w:rsidR="008A7F29" w:rsidRPr="008A7F29" w:rsidTr="008A7F29">
        <w:tc>
          <w:tcPr>
            <w:tcW w:w="2787" w:type="dxa"/>
          </w:tcPr>
          <w:p w:rsidR="008A7F29" w:rsidRPr="008A7F29" w:rsidRDefault="008A7F29" w:rsidP="008A7F29">
            <w:pPr>
              <w:rPr>
                <w:szCs w:val="16"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F29" w:rsidRPr="008A7F29" w:rsidRDefault="008A7F29" w:rsidP="008A7F29">
            <w:pPr>
              <w:rPr>
                <w:color w:val="000000"/>
                <w:szCs w:val="16"/>
              </w:rPr>
            </w:pPr>
          </w:p>
          <w:p w:rsidR="008A7F29" w:rsidRPr="008A7F29" w:rsidRDefault="008A7F29" w:rsidP="008A7F29">
            <w:pPr>
              <w:rPr>
                <w:color w:val="000000"/>
                <w:szCs w:val="16"/>
              </w:rPr>
            </w:pPr>
          </w:p>
        </w:tc>
      </w:tr>
      <w:tr w:rsidR="008A7F29" w:rsidRPr="008A7F29" w:rsidTr="008A7F29">
        <w:tc>
          <w:tcPr>
            <w:tcW w:w="2787" w:type="dxa"/>
          </w:tcPr>
          <w:p w:rsidR="008A7F29" w:rsidRPr="008A7F29" w:rsidRDefault="008A7F29" w:rsidP="008A7F29">
            <w:pPr>
              <w:rPr>
                <w:szCs w:val="16"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</w:tcBorders>
          </w:tcPr>
          <w:p w:rsidR="008A7F29" w:rsidRPr="008A7F29" w:rsidRDefault="008A7F29" w:rsidP="008A7F29">
            <w:pPr>
              <w:jc w:val="center"/>
              <w:rPr>
                <w:szCs w:val="16"/>
              </w:rPr>
            </w:pPr>
            <w:r w:rsidRPr="008A7F29">
              <w:rPr>
                <w:szCs w:val="16"/>
              </w:rPr>
              <w:t>(подпись руководителя (без расшифровки))</w:t>
            </w:r>
          </w:p>
          <w:p w:rsidR="008A7F29" w:rsidRPr="008A7F29" w:rsidRDefault="008A7F29" w:rsidP="008A7F29">
            <w:pPr>
              <w:rPr>
                <w:color w:val="000000"/>
                <w:szCs w:val="16"/>
              </w:rPr>
            </w:pPr>
          </w:p>
        </w:tc>
      </w:tr>
    </w:tbl>
    <w:p w:rsidR="008A7F29" w:rsidRPr="008A7F29" w:rsidRDefault="008A7F29" w:rsidP="008A7F29">
      <w:pPr>
        <w:jc w:val="center"/>
        <w:rPr>
          <w:sz w:val="16"/>
          <w:szCs w:val="16"/>
        </w:rPr>
      </w:pPr>
    </w:p>
    <w:p w:rsidR="008A7F29" w:rsidRDefault="001E0726" w:rsidP="001E0726">
      <w:pPr>
        <w:jc w:val="both"/>
        <w:rPr>
          <w:sz w:val="24"/>
          <w:szCs w:val="16"/>
        </w:rPr>
      </w:pPr>
      <w:proofErr w:type="spellStart"/>
      <w:r w:rsidRPr="001E0726">
        <w:rPr>
          <w:sz w:val="24"/>
          <w:szCs w:val="16"/>
        </w:rPr>
        <w:t>Нормоконтроль</w:t>
      </w:r>
      <w:proofErr w:type="spellEnd"/>
      <w:r w:rsidR="00FD0CAF">
        <w:rPr>
          <w:sz w:val="24"/>
          <w:szCs w:val="16"/>
        </w:rPr>
        <w:t>:</w:t>
      </w:r>
      <w:r>
        <w:rPr>
          <w:sz w:val="24"/>
          <w:szCs w:val="16"/>
        </w:rPr>
        <w:t xml:space="preserve">           _____________                 _____________/</w:t>
      </w:r>
      <w:r w:rsidR="00FD0CAF">
        <w:rPr>
          <w:sz w:val="24"/>
          <w:szCs w:val="16"/>
        </w:rPr>
        <w:t xml:space="preserve">_______________________ </w:t>
      </w:r>
    </w:p>
    <w:p w:rsidR="00FD0CAF" w:rsidRPr="00FD0CAF" w:rsidRDefault="00FD0CAF" w:rsidP="001E0726">
      <w:pPr>
        <w:jc w:val="both"/>
        <w:rPr>
          <w:sz w:val="24"/>
          <w:szCs w:val="16"/>
          <w:vertAlign w:val="superscript"/>
        </w:rPr>
      </w:pPr>
      <w:r>
        <w:rPr>
          <w:sz w:val="24"/>
          <w:szCs w:val="16"/>
          <w:vertAlign w:val="superscript"/>
        </w:rPr>
        <w:t xml:space="preserve">                                                           (оценка)                                         (подпись)                                  Ф.И.О.</w:t>
      </w:r>
    </w:p>
    <w:p w:rsidR="008A7F29" w:rsidRPr="008A7F29" w:rsidRDefault="008A7F29" w:rsidP="001E0726">
      <w:pPr>
        <w:rPr>
          <w:sz w:val="16"/>
          <w:szCs w:val="16"/>
        </w:rPr>
      </w:pPr>
    </w:p>
    <w:p w:rsidR="008A7F29" w:rsidRPr="008A7F29" w:rsidRDefault="008A7F29" w:rsidP="008A7F29">
      <w:pPr>
        <w:rPr>
          <w:b/>
          <w:i/>
          <w:sz w:val="6"/>
          <w:szCs w:val="6"/>
        </w:rPr>
      </w:pPr>
    </w:p>
    <w:p w:rsidR="008A7F29" w:rsidRPr="008A7F29" w:rsidRDefault="008A7F29" w:rsidP="008A7F29">
      <w:pPr>
        <w:rPr>
          <w:b/>
        </w:rPr>
      </w:pPr>
      <w:r w:rsidRPr="008A7F29">
        <w:rPr>
          <w:b/>
        </w:rPr>
        <w:t xml:space="preserve">СОГЛАСОВАНО </w:t>
      </w:r>
    </w:p>
    <w:p w:rsidR="008A7F29" w:rsidRPr="008A7F29" w:rsidRDefault="008A7F29" w:rsidP="008A7F29"/>
    <w:p w:rsidR="008A7F29" w:rsidRPr="008A7F29" w:rsidRDefault="008A7F29" w:rsidP="008A7F29">
      <w:r w:rsidRPr="008A7F29">
        <w:t>______________________________</w:t>
      </w:r>
    </w:p>
    <w:p w:rsidR="008A7F29" w:rsidRPr="008A7F29" w:rsidRDefault="008A7F29" w:rsidP="008A7F29">
      <w:pPr>
        <w:rPr>
          <w:vertAlign w:val="superscript"/>
        </w:rPr>
      </w:pPr>
      <w:r w:rsidRPr="008A7F29">
        <w:rPr>
          <w:vertAlign w:val="superscript"/>
        </w:rPr>
        <w:t>(наименование предприятия, места практики)</w:t>
      </w:r>
    </w:p>
    <w:p w:rsidR="008A7F29" w:rsidRPr="008A7F29" w:rsidRDefault="008A7F29" w:rsidP="008A7F29">
      <w:r w:rsidRPr="008A7F29">
        <w:t>_____________________  /_____________________/__________________</w:t>
      </w:r>
    </w:p>
    <w:p w:rsidR="008A7F29" w:rsidRPr="008A7F29" w:rsidRDefault="008A7F29" w:rsidP="008A7F29">
      <w:pPr>
        <w:rPr>
          <w:vertAlign w:val="superscript"/>
        </w:rPr>
      </w:pPr>
      <w:r w:rsidRPr="008A7F29">
        <w:rPr>
          <w:vertAlign w:val="superscript"/>
        </w:rPr>
        <w:t xml:space="preserve">       должностное лицо                       ФИО                                                                        подпись</w:t>
      </w:r>
    </w:p>
    <w:p w:rsidR="008A7F29" w:rsidRPr="008A7F29" w:rsidRDefault="008A7F29" w:rsidP="008A7F29">
      <w:r w:rsidRPr="008A7F29">
        <w:t>«__» ___________20__ г.</w:t>
      </w:r>
    </w:p>
    <w:p w:rsidR="008A7F29" w:rsidRPr="008A7F29" w:rsidRDefault="008A7F29" w:rsidP="008A7F29">
      <w:pPr>
        <w:rPr>
          <w:b/>
        </w:rPr>
      </w:pPr>
    </w:p>
    <w:p w:rsidR="008A7F29" w:rsidRPr="008A7F29" w:rsidRDefault="008A7F29" w:rsidP="008A7F29">
      <w:r w:rsidRPr="008A7F29">
        <w:rPr>
          <w:b/>
        </w:rPr>
        <w:t>МП</w:t>
      </w:r>
    </w:p>
    <w:p w:rsidR="008A7F29" w:rsidRDefault="008A7F29" w:rsidP="008A7F29">
      <w:pPr>
        <w:jc w:val="center"/>
        <w:rPr>
          <w:sz w:val="16"/>
          <w:szCs w:val="16"/>
        </w:rPr>
      </w:pPr>
    </w:p>
    <w:p w:rsidR="00CE340B" w:rsidRPr="008A7F29" w:rsidRDefault="00CE340B" w:rsidP="008A7F29">
      <w:pPr>
        <w:jc w:val="center"/>
        <w:rPr>
          <w:sz w:val="16"/>
          <w:szCs w:val="16"/>
        </w:rPr>
      </w:pPr>
    </w:p>
    <w:p w:rsidR="008A7F29" w:rsidRPr="008A7F29" w:rsidRDefault="008A7F29" w:rsidP="00FD0CAF">
      <w:pPr>
        <w:rPr>
          <w:sz w:val="16"/>
          <w:szCs w:val="16"/>
        </w:rPr>
      </w:pPr>
    </w:p>
    <w:p w:rsidR="00A7424C" w:rsidRDefault="008A7F29" w:rsidP="008A7F29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Усть-Кут</w:t>
      </w:r>
      <w:r w:rsidR="001E0726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1E0726">
        <w:rPr>
          <w:sz w:val="24"/>
          <w:szCs w:val="24"/>
        </w:rPr>
        <w:t>2</w:t>
      </w:r>
      <w:r w:rsidR="00CE340B">
        <w:rPr>
          <w:sz w:val="24"/>
          <w:szCs w:val="24"/>
        </w:rPr>
        <w:t>6</w:t>
      </w:r>
    </w:p>
    <w:p w:rsidR="00CE340B" w:rsidRPr="008A7F29" w:rsidRDefault="00CE340B" w:rsidP="008A7F29">
      <w:pPr>
        <w:jc w:val="center"/>
        <w:rPr>
          <w:sz w:val="24"/>
          <w:szCs w:val="24"/>
        </w:rPr>
      </w:pPr>
    </w:p>
    <w:p w:rsidR="002F0D25" w:rsidRDefault="002F0D25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:rsidR="00C02509" w:rsidRPr="00C9320C" w:rsidRDefault="00C02509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  <w:r w:rsidRPr="00C9320C">
        <w:rPr>
          <w:rFonts w:eastAsia="Calibri"/>
          <w:b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24"/>
          <w:szCs w:val="24"/>
          <w:lang w:eastAsia="en-US"/>
        </w:rPr>
        <w:t>2</w:t>
      </w:r>
    </w:p>
    <w:p w:rsidR="00C02509" w:rsidRPr="00C9320C" w:rsidRDefault="00C02509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:rsidR="00C02509" w:rsidRPr="008A7F29" w:rsidRDefault="008A7F29" w:rsidP="00C02509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A7F29">
        <w:rPr>
          <w:rFonts w:eastAsia="Calibri"/>
          <w:b/>
          <w:sz w:val="24"/>
          <w:szCs w:val="24"/>
          <w:lang w:eastAsia="en-US"/>
        </w:rPr>
        <w:t>ДНЕВНИК ПРАКТИКИ</w:t>
      </w:r>
    </w:p>
    <w:p w:rsidR="008A7F29" w:rsidRPr="008A7F29" w:rsidRDefault="00C02509" w:rsidP="00C0250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Ф.И.О. студента</w:t>
      </w:r>
    </w:p>
    <w:p w:rsidR="008A7F29" w:rsidRPr="008A7F29" w:rsidRDefault="008A7F29" w:rsidP="00C0250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8A7F29" w:rsidRPr="008A7F29" w:rsidRDefault="008A7F2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______ курса, специальности 38.02.03 Операционная деятельность в логистике</w:t>
      </w:r>
    </w:p>
    <w:p w:rsidR="00C02509" w:rsidRDefault="00C0250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Период прохождения практики______________________________________</w:t>
      </w:r>
    </w:p>
    <w:p w:rsidR="008A7F29" w:rsidRPr="008A7F29" w:rsidRDefault="008A7F2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5373"/>
        <w:gridCol w:w="2373"/>
      </w:tblGrid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Дата/период</w:t>
            </w:r>
          </w:p>
        </w:tc>
        <w:tc>
          <w:tcPr>
            <w:tcW w:w="2726" w:type="pct"/>
            <w:shd w:val="clear" w:color="auto" w:fill="auto"/>
          </w:tcPr>
          <w:p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Выполняемая функция</w:t>
            </w:r>
          </w:p>
        </w:tc>
        <w:tc>
          <w:tcPr>
            <w:tcW w:w="1204" w:type="pct"/>
            <w:shd w:val="clear" w:color="auto" w:fill="auto"/>
          </w:tcPr>
          <w:p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Оценка/подпись</w:t>
            </w:r>
          </w:p>
        </w:tc>
      </w:tr>
      <w:tr w:rsidR="00C02509" w:rsidRPr="00C9320C" w:rsidTr="00C02509">
        <w:tc>
          <w:tcPr>
            <w:tcW w:w="5000" w:type="pct"/>
            <w:gridSpan w:val="3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contextualSpacing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:rsidTr="008A7F29">
        <w:tc>
          <w:tcPr>
            <w:tcW w:w="1070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:rsidTr="008A7F29">
        <w:tc>
          <w:tcPr>
            <w:tcW w:w="1070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02509" w:rsidRPr="00C9320C" w:rsidRDefault="00C02509" w:rsidP="00C0250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C02509" w:rsidRPr="00C9320C" w:rsidRDefault="00C02509" w:rsidP="00C0250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Подпись руководителя: _______________________/_______________/</w:t>
      </w:r>
    </w:p>
    <w:p w:rsidR="00C02509" w:rsidRPr="00C9320C" w:rsidRDefault="00C02509" w:rsidP="00C0250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9320C">
        <w:rPr>
          <w:rFonts w:eastAsia="Calibri"/>
          <w:sz w:val="28"/>
          <w:szCs w:val="28"/>
          <w:lang w:eastAsia="en-US"/>
        </w:rPr>
        <w:t>МП</w:t>
      </w:r>
    </w:p>
    <w:p w:rsidR="00C02509" w:rsidRDefault="00C02509" w:rsidP="009A0AF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br w:type="page"/>
      </w:r>
    </w:p>
    <w:p w:rsidR="00C02509" w:rsidRDefault="00C02509" w:rsidP="00C02509">
      <w:pPr>
        <w:jc w:val="right"/>
        <w:rPr>
          <w:rFonts w:eastAsia="Calibri"/>
          <w:sz w:val="24"/>
          <w:szCs w:val="24"/>
          <w:lang w:eastAsia="en-US"/>
        </w:rPr>
      </w:pPr>
      <w:r w:rsidRPr="00C02509">
        <w:rPr>
          <w:rFonts w:eastAsia="Calibri"/>
          <w:sz w:val="24"/>
          <w:szCs w:val="24"/>
          <w:lang w:eastAsia="en-US"/>
        </w:rPr>
        <w:lastRenderedPageBreak/>
        <w:t>Приложение 3</w:t>
      </w:r>
    </w:p>
    <w:p w:rsidR="008A7F29" w:rsidRPr="00C02509" w:rsidRDefault="008A7F29" w:rsidP="00C02509">
      <w:pPr>
        <w:jc w:val="right"/>
        <w:rPr>
          <w:rFonts w:eastAsia="Calibri"/>
          <w:sz w:val="24"/>
          <w:szCs w:val="24"/>
          <w:lang w:eastAsia="en-US"/>
        </w:rPr>
      </w:pPr>
    </w:p>
    <w:p w:rsidR="009A0AFF" w:rsidRPr="008A7F29" w:rsidRDefault="009A0AFF" w:rsidP="008A7F29">
      <w:pPr>
        <w:jc w:val="center"/>
        <w:rPr>
          <w:sz w:val="24"/>
          <w:szCs w:val="28"/>
          <w:lang w:eastAsia="ar-SA"/>
        </w:rPr>
      </w:pPr>
      <w:r w:rsidRPr="008A7F29">
        <w:rPr>
          <w:sz w:val="24"/>
          <w:szCs w:val="28"/>
          <w:lang w:eastAsia="ar-SA"/>
        </w:rPr>
        <w:t>ЧАСТНОЕ УЧРЕЖДЕНИЕ</w:t>
      </w:r>
      <w:r w:rsidR="008A7F29" w:rsidRPr="008A7F29">
        <w:rPr>
          <w:sz w:val="24"/>
          <w:szCs w:val="28"/>
          <w:lang w:eastAsia="ar-SA"/>
        </w:rPr>
        <w:t xml:space="preserve"> </w:t>
      </w:r>
      <w:r w:rsidRPr="008A7F29">
        <w:rPr>
          <w:sz w:val="24"/>
          <w:szCs w:val="28"/>
          <w:lang w:eastAsia="ar-SA"/>
        </w:rPr>
        <w:t xml:space="preserve">ПРОФЕССИОНАЛЬНОГО ОБРАЗОВАНИЯ </w:t>
      </w:r>
    </w:p>
    <w:p w:rsidR="009A0AFF" w:rsidRPr="008A7F29" w:rsidRDefault="009A0AFF" w:rsidP="008A7F29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8A7F29">
        <w:rPr>
          <w:sz w:val="24"/>
          <w:szCs w:val="28"/>
          <w:lang w:eastAsia="ar-SA"/>
        </w:rPr>
        <w:t>ИРКУТСКИЙ ГУМАНИТАРНО-ТЕХНИЧЕСКИЙ КОЛЛЕДЖ</w:t>
      </w:r>
      <w:r w:rsidR="008A7F29">
        <w:rPr>
          <w:sz w:val="24"/>
          <w:szCs w:val="28"/>
          <w:lang w:eastAsia="ar-SA"/>
        </w:rPr>
        <w:t xml:space="preserve"> </w:t>
      </w:r>
      <w:r w:rsidRPr="008A7F29">
        <w:rPr>
          <w:sz w:val="24"/>
          <w:szCs w:val="28"/>
        </w:rPr>
        <w:t>(г. УСТЬ-КУТ)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 xml:space="preserve">СОГЛАСОВАНО 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______________________________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vertAlign w:val="superscript"/>
          <w:lang w:eastAsia="en-US"/>
        </w:rPr>
      </w:pPr>
      <w:r w:rsidRPr="00C9320C">
        <w:rPr>
          <w:rFonts w:eastAsia="Calibri"/>
          <w:sz w:val="22"/>
          <w:szCs w:val="22"/>
          <w:vertAlign w:val="superscript"/>
          <w:lang w:eastAsia="en-US"/>
        </w:rPr>
        <w:t>(наименование предприятия, места практики)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________________  /____________/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vertAlign w:val="superscript"/>
          <w:lang w:eastAsia="en-US"/>
        </w:rPr>
      </w:pPr>
      <w:r w:rsidRPr="00C9320C">
        <w:rPr>
          <w:rFonts w:eastAsia="Calibri"/>
          <w:sz w:val="22"/>
          <w:szCs w:val="22"/>
          <w:vertAlign w:val="superscript"/>
          <w:lang w:eastAsia="en-US"/>
        </w:rPr>
        <w:t>(должностное лицо)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«__» ___________20__ г.</w:t>
      </w:r>
    </w:p>
    <w:p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:rsidR="00A7424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МП</w:t>
      </w:r>
    </w:p>
    <w:p w:rsidR="00FD0CAF" w:rsidRDefault="00FD0CAF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:rsidR="00FD0CAF" w:rsidRPr="00C9320C" w:rsidRDefault="00FD0CAF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:rsidR="00FD0CAF" w:rsidRPr="00521D7E" w:rsidRDefault="00A7424C" w:rsidP="00521D7E">
      <w:pPr>
        <w:spacing w:after="160" w:line="259" w:lineRule="auto"/>
        <w:contextualSpacing/>
        <w:jc w:val="center"/>
        <w:rPr>
          <w:rFonts w:eastAsia="Calibri"/>
          <w:b/>
          <w:sz w:val="28"/>
          <w:szCs w:val="32"/>
          <w:lang w:eastAsia="en-US"/>
        </w:rPr>
      </w:pPr>
      <w:r w:rsidRPr="008A7F29">
        <w:rPr>
          <w:rFonts w:eastAsia="Calibri"/>
          <w:b/>
          <w:sz w:val="28"/>
          <w:szCs w:val="32"/>
          <w:lang w:eastAsia="en-US"/>
        </w:rPr>
        <w:t>ЗАДАН</w:t>
      </w:r>
      <w:r w:rsidR="008A7F29" w:rsidRPr="008A7F29">
        <w:rPr>
          <w:rFonts w:eastAsia="Calibri"/>
          <w:b/>
          <w:sz w:val="28"/>
          <w:szCs w:val="32"/>
          <w:lang w:eastAsia="en-US"/>
        </w:rPr>
        <w:t>ИЕ НА ПРОИЗВОДСТВЕННУЮ ПРАКТИК</w:t>
      </w:r>
      <w:r w:rsidR="008A7F29">
        <w:rPr>
          <w:rFonts w:eastAsia="Calibri"/>
          <w:b/>
          <w:sz w:val="28"/>
          <w:szCs w:val="32"/>
          <w:lang w:eastAsia="en-US"/>
        </w:rPr>
        <w:t>У</w:t>
      </w:r>
      <w:r w:rsidR="008A7F29" w:rsidRPr="008A7F29">
        <w:rPr>
          <w:rFonts w:eastAsia="Calibri"/>
          <w:b/>
          <w:sz w:val="28"/>
          <w:szCs w:val="32"/>
          <w:lang w:eastAsia="en-US"/>
        </w:rPr>
        <w:t xml:space="preserve"> </w:t>
      </w:r>
      <w:r w:rsidRPr="008A7F29">
        <w:rPr>
          <w:rFonts w:eastAsia="Calibri"/>
          <w:b/>
          <w:sz w:val="28"/>
          <w:szCs w:val="32"/>
          <w:lang w:eastAsia="en-US"/>
        </w:rPr>
        <w:t>СТУДЕНТА</w:t>
      </w:r>
    </w:p>
    <w:p w:rsidR="00F9282C" w:rsidRDefault="00F9282C" w:rsidP="00F9282C">
      <w:pPr>
        <w:spacing w:after="160" w:line="259" w:lineRule="auto"/>
        <w:contextualSpacing/>
        <w:jc w:val="center"/>
        <w:rPr>
          <w:color w:val="000000"/>
          <w:sz w:val="24"/>
          <w:szCs w:val="24"/>
        </w:rPr>
      </w:pPr>
    </w:p>
    <w:p w:rsidR="00F9282C" w:rsidRDefault="00F9282C" w:rsidP="00F9282C">
      <w:pPr>
        <w:spacing w:after="160" w:line="259" w:lineRule="auto"/>
        <w:contextualSpacing/>
        <w:jc w:val="center"/>
        <w:rPr>
          <w:b/>
          <w:color w:val="000000"/>
          <w:sz w:val="24"/>
          <w:szCs w:val="24"/>
        </w:rPr>
      </w:pPr>
      <w:r w:rsidRPr="00F9282C">
        <w:rPr>
          <w:b/>
          <w:color w:val="000000"/>
          <w:sz w:val="24"/>
          <w:szCs w:val="24"/>
        </w:rPr>
        <w:t>Модуль ПМ.04</w:t>
      </w:r>
      <w:r>
        <w:rPr>
          <w:b/>
          <w:color w:val="000000"/>
          <w:sz w:val="24"/>
          <w:szCs w:val="24"/>
        </w:rPr>
        <w:t xml:space="preserve"> </w:t>
      </w:r>
      <w:r w:rsidR="00CE340B">
        <w:rPr>
          <w:b/>
          <w:color w:val="000000"/>
          <w:sz w:val="24"/>
          <w:szCs w:val="24"/>
        </w:rPr>
        <w:t>Планирование и о</w:t>
      </w:r>
      <w:r>
        <w:rPr>
          <w:b/>
          <w:color w:val="000000"/>
          <w:sz w:val="24"/>
          <w:szCs w:val="24"/>
        </w:rPr>
        <w:t>ценка эффективности работы логистических систем</w:t>
      </w:r>
      <w:r w:rsidR="00CE340B">
        <w:rPr>
          <w:b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контроль логистических операций</w:t>
      </w:r>
    </w:p>
    <w:p w:rsidR="00F9282C" w:rsidRPr="00CE340B" w:rsidRDefault="00F9282C" w:rsidP="00F9282C">
      <w:pPr>
        <w:rPr>
          <w:u w:val="single"/>
        </w:rPr>
      </w:pPr>
    </w:p>
    <w:p w:rsidR="00F9282C" w:rsidRDefault="00F9282C" w:rsidP="00F9282C">
      <w:pPr>
        <w:ind w:left="-567" w:firstLine="567"/>
        <w:jc w:val="center"/>
        <w:rPr>
          <w:b/>
          <w:sz w:val="24"/>
          <w:szCs w:val="24"/>
          <w:u w:val="single"/>
          <w:lang w:eastAsia="ar-SA"/>
        </w:rPr>
      </w:pPr>
      <w:r w:rsidRPr="00CE340B">
        <w:rPr>
          <w:b/>
          <w:sz w:val="24"/>
          <w:szCs w:val="24"/>
          <w:u w:val="single"/>
          <w:lang w:eastAsia="ar-SA"/>
        </w:rPr>
        <w:t>Задание 1</w:t>
      </w:r>
    </w:p>
    <w:p w:rsidR="00CE340B" w:rsidRDefault="00CE340B" w:rsidP="00521D7E">
      <w:pPr>
        <w:tabs>
          <w:tab w:val="left" w:pos="851"/>
        </w:tabs>
        <w:ind w:left="-567" w:firstLine="567"/>
        <w:jc w:val="both"/>
        <w:rPr>
          <w:b/>
          <w:sz w:val="24"/>
          <w:szCs w:val="24"/>
          <w:lang w:eastAsia="ar-SA"/>
        </w:rPr>
      </w:pPr>
      <w:r w:rsidRPr="00CE340B">
        <w:rPr>
          <w:b/>
          <w:sz w:val="24"/>
          <w:szCs w:val="24"/>
          <w:lang w:eastAsia="ar-SA"/>
        </w:rPr>
        <w:t>Знакомство с организацией</w:t>
      </w:r>
    </w:p>
    <w:p w:rsidR="00CE340B" w:rsidRPr="00CE340B" w:rsidRDefault="00CE340B" w:rsidP="00521D7E">
      <w:pPr>
        <w:tabs>
          <w:tab w:val="left" w:pos="851"/>
        </w:tabs>
        <w:ind w:left="-567" w:right="283" w:firstLine="567"/>
        <w:jc w:val="both"/>
        <w:rPr>
          <w:b/>
          <w:i/>
          <w:sz w:val="24"/>
          <w:szCs w:val="24"/>
          <w:lang w:eastAsia="ar-SA"/>
        </w:rPr>
      </w:pPr>
      <w:r w:rsidRPr="00CE340B">
        <w:rPr>
          <w:b/>
          <w:i/>
          <w:sz w:val="24"/>
          <w:szCs w:val="24"/>
          <w:lang w:eastAsia="ar-SA"/>
        </w:rPr>
        <w:t>Содержание задания:</w:t>
      </w:r>
    </w:p>
    <w:p w:rsidR="00CE340B" w:rsidRPr="00CE340B" w:rsidRDefault="00CE340B" w:rsidP="00521D7E">
      <w:pPr>
        <w:numPr>
          <w:ilvl w:val="0"/>
          <w:numId w:val="6"/>
        </w:numPr>
        <w:tabs>
          <w:tab w:val="left" w:pos="851"/>
        </w:tabs>
        <w:ind w:left="-567" w:right="283" w:firstLine="567"/>
        <w:jc w:val="both"/>
        <w:rPr>
          <w:bCs/>
          <w:sz w:val="24"/>
          <w:szCs w:val="24"/>
        </w:rPr>
      </w:pPr>
      <w:r w:rsidRPr="00CE340B">
        <w:rPr>
          <w:bCs/>
          <w:sz w:val="24"/>
          <w:szCs w:val="24"/>
        </w:rPr>
        <w:t>Ознакомиться с исторической справкой об организации, ее организационно-правовой формой собственности и специализацией деятельности</w:t>
      </w:r>
    </w:p>
    <w:p w:rsidR="00F9282C" w:rsidRPr="00CE340B" w:rsidRDefault="00CE340B" w:rsidP="00521D7E">
      <w:pPr>
        <w:tabs>
          <w:tab w:val="left" w:pos="851"/>
        </w:tabs>
        <w:suppressAutoHyphens/>
        <w:ind w:left="-567" w:right="283" w:firstLine="567"/>
        <w:jc w:val="both"/>
        <w:rPr>
          <w:b/>
          <w:i/>
          <w:sz w:val="24"/>
          <w:szCs w:val="24"/>
        </w:rPr>
      </w:pPr>
      <w:r w:rsidRPr="00CE340B">
        <w:rPr>
          <w:b/>
          <w:i/>
          <w:sz w:val="24"/>
          <w:szCs w:val="24"/>
        </w:rPr>
        <w:t>Отчётная документация:</w:t>
      </w:r>
    </w:p>
    <w:p w:rsidR="00CE340B" w:rsidRPr="009E013B" w:rsidRDefault="00CE340B" w:rsidP="00521D7E">
      <w:pPr>
        <w:pStyle w:val="ac"/>
        <w:numPr>
          <w:ilvl w:val="0"/>
          <w:numId w:val="7"/>
        </w:numPr>
        <w:suppressAutoHyphens/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 w:rsidRPr="00CE340B">
        <w:rPr>
          <w:rFonts w:ascii="Times New Roman" w:hAnsi="Times New Roman"/>
          <w:sz w:val="24"/>
          <w:szCs w:val="24"/>
        </w:rPr>
        <w:t>Аналитическая справка</w:t>
      </w:r>
      <w:r w:rsidR="009E013B">
        <w:rPr>
          <w:rFonts w:ascii="Times New Roman" w:hAnsi="Times New Roman"/>
          <w:sz w:val="24"/>
          <w:szCs w:val="24"/>
        </w:rPr>
        <w:t xml:space="preserve"> с описанием каждого пункта задания.</w:t>
      </w:r>
    </w:p>
    <w:p w:rsidR="00F9282C" w:rsidRPr="009E013B" w:rsidRDefault="00F9282C" w:rsidP="00521D7E">
      <w:pPr>
        <w:ind w:left="-567" w:right="283" w:firstLine="567"/>
        <w:jc w:val="center"/>
        <w:rPr>
          <w:b/>
          <w:sz w:val="24"/>
          <w:szCs w:val="24"/>
          <w:u w:val="single"/>
          <w:lang w:eastAsia="ar-SA"/>
        </w:rPr>
      </w:pPr>
      <w:r w:rsidRPr="009E013B">
        <w:rPr>
          <w:b/>
          <w:sz w:val="24"/>
          <w:szCs w:val="24"/>
          <w:u w:val="single"/>
          <w:lang w:eastAsia="ar-SA"/>
        </w:rPr>
        <w:t>Задание 2</w:t>
      </w:r>
      <w:r w:rsidRPr="009E013B">
        <w:rPr>
          <w:sz w:val="24"/>
          <w:szCs w:val="24"/>
          <w:u w:val="single"/>
        </w:rPr>
        <w:t xml:space="preserve"> </w:t>
      </w:r>
    </w:p>
    <w:p w:rsidR="009E013B" w:rsidRPr="009E013B" w:rsidRDefault="009E013B" w:rsidP="00521D7E">
      <w:pPr>
        <w:ind w:left="-567" w:right="283" w:firstLine="567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9E013B">
        <w:rPr>
          <w:b/>
          <w:bCs/>
          <w:sz w:val="24"/>
          <w:szCs w:val="24"/>
        </w:rPr>
        <w:t>оказатели эффективности функционирования элемента логистической цепи</w:t>
      </w:r>
    </w:p>
    <w:p w:rsidR="009E013B" w:rsidRPr="009E013B" w:rsidRDefault="009E013B" w:rsidP="00521D7E">
      <w:pPr>
        <w:tabs>
          <w:tab w:val="left" w:pos="851"/>
        </w:tabs>
        <w:ind w:left="-567" w:right="283" w:firstLine="567"/>
        <w:jc w:val="both"/>
        <w:rPr>
          <w:b/>
          <w:i/>
          <w:sz w:val="24"/>
          <w:szCs w:val="24"/>
          <w:lang w:eastAsia="ar-SA"/>
        </w:rPr>
      </w:pPr>
      <w:r>
        <w:rPr>
          <w:b/>
          <w:i/>
          <w:sz w:val="24"/>
          <w:szCs w:val="24"/>
          <w:lang w:eastAsia="ar-SA"/>
        </w:rPr>
        <w:t>Содержание задания:</w:t>
      </w:r>
    </w:p>
    <w:p w:rsidR="009E013B" w:rsidRPr="009E013B" w:rsidRDefault="009E013B" w:rsidP="00521D7E">
      <w:pPr>
        <w:suppressAutoHyphens/>
        <w:ind w:left="-567" w:right="283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9E013B">
        <w:rPr>
          <w:bCs/>
          <w:sz w:val="24"/>
          <w:szCs w:val="24"/>
        </w:rPr>
        <w:t>Рассчитать показатели эффективности функционирования элемента логистической цепи</w:t>
      </w:r>
      <w:r>
        <w:rPr>
          <w:bCs/>
          <w:sz w:val="24"/>
          <w:szCs w:val="24"/>
        </w:rPr>
        <w:t xml:space="preserve"> предприятия</w:t>
      </w:r>
      <w:r w:rsidRPr="009E013B">
        <w:rPr>
          <w:bCs/>
          <w:sz w:val="24"/>
          <w:szCs w:val="24"/>
        </w:rPr>
        <w:t>:</w:t>
      </w:r>
    </w:p>
    <w:p w:rsidR="009E013B" w:rsidRPr="009E013B" w:rsidRDefault="009E013B" w:rsidP="00521D7E">
      <w:pPr>
        <w:pStyle w:val="richfactdown-paragraph"/>
        <w:shd w:val="clear" w:color="auto" w:fill="FFFFFF"/>
        <w:spacing w:before="0" w:beforeAutospacing="0" w:after="0" w:afterAutospacing="0"/>
        <w:ind w:left="-567" w:right="283" w:firstLine="567"/>
        <w:jc w:val="both"/>
      </w:pPr>
      <w:r>
        <w:rPr>
          <w:rStyle w:val="af6"/>
          <w:i/>
        </w:rPr>
        <w:t xml:space="preserve">А) </w:t>
      </w:r>
      <w:r w:rsidRPr="009E013B">
        <w:rPr>
          <w:rStyle w:val="af6"/>
          <w:i/>
        </w:rPr>
        <w:t>Показатель оборачиваемости запасов</w:t>
      </w:r>
      <w:r>
        <w:rPr>
          <w:i/>
        </w:rPr>
        <w:t xml:space="preserve"> </w:t>
      </w:r>
      <w:r w:rsidRPr="009E013B">
        <w:t>(</w:t>
      </w:r>
      <w:r>
        <w:t>о</w:t>
      </w:r>
      <w:r w:rsidRPr="009E013B">
        <w:t>н рассчитывается путём деления стоимости товарооборота за определённый период на среднеоборотные товарные запасы</w:t>
      </w:r>
      <w:r>
        <w:t>)</w:t>
      </w:r>
      <w:r w:rsidRPr="009E013B">
        <w:t>.</w:t>
      </w:r>
    </w:p>
    <w:p w:rsidR="009E013B" w:rsidRPr="009E013B" w:rsidRDefault="009E013B" w:rsidP="00521D7E">
      <w:pPr>
        <w:pStyle w:val="richfactdown-paragraph"/>
        <w:shd w:val="clear" w:color="auto" w:fill="FFFFFF"/>
        <w:spacing w:before="0" w:beforeAutospacing="0" w:after="0" w:afterAutospacing="0"/>
        <w:ind w:left="-567" w:right="283" w:firstLine="567"/>
        <w:jc w:val="both"/>
      </w:pPr>
      <w:r>
        <w:rPr>
          <w:rStyle w:val="af6"/>
          <w:i/>
        </w:rPr>
        <w:t xml:space="preserve">Б) </w:t>
      </w:r>
      <w:r w:rsidRPr="009E013B">
        <w:rPr>
          <w:rStyle w:val="af6"/>
          <w:i/>
        </w:rPr>
        <w:t>Коэффициент использования транспорта</w:t>
      </w:r>
      <w:r>
        <w:rPr>
          <w:i/>
        </w:rPr>
        <w:t xml:space="preserve"> </w:t>
      </w:r>
      <w:r w:rsidRPr="009E013B">
        <w:t>(о</w:t>
      </w:r>
      <w:r w:rsidRPr="009E013B">
        <w:t xml:space="preserve">н позволяет оценить эффективность использованной транспортной мощности. </w:t>
      </w:r>
      <w:proofErr w:type="gramStart"/>
      <w:r w:rsidRPr="009E013B">
        <w:t>Этот показатель рассчитывается путём деления объёма фактически перевезённых грузов на максимальный возможный объём перевозок</w:t>
      </w:r>
      <w:r>
        <w:t>)</w:t>
      </w:r>
      <w:r w:rsidRPr="009E013B">
        <w:t>.</w:t>
      </w:r>
      <w:proofErr w:type="gramEnd"/>
    </w:p>
    <w:p w:rsidR="009E013B" w:rsidRPr="009E013B" w:rsidRDefault="009E013B" w:rsidP="00521D7E">
      <w:pPr>
        <w:pStyle w:val="richfactdown-paragraph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Style w:val="af6"/>
          <w:b w:val="0"/>
          <w:bCs w:val="0"/>
        </w:rPr>
      </w:pPr>
      <w:r>
        <w:rPr>
          <w:rStyle w:val="af6"/>
          <w:i/>
        </w:rPr>
        <w:t xml:space="preserve">В) </w:t>
      </w:r>
      <w:r w:rsidRPr="009E013B">
        <w:rPr>
          <w:rStyle w:val="af6"/>
          <w:i/>
        </w:rPr>
        <w:t>Коэффициент обработки заказов</w:t>
      </w:r>
      <w:r>
        <w:rPr>
          <w:rStyle w:val="af6"/>
          <w:i/>
        </w:rPr>
        <w:t xml:space="preserve"> </w:t>
      </w:r>
      <w:r w:rsidRPr="009E013B">
        <w:rPr>
          <w:rStyle w:val="af6"/>
        </w:rPr>
        <w:t>(</w:t>
      </w:r>
      <w:r w:rsidRPr="009E013B">
        <w:rPr>
          <w:rStyle w:val="af6"/>
          <w:b w:val="0"/>
        </w:rPr>
        <w:t>о</w:t>
      </w:r>
      <w:r w:rsidRPr="009E013B">
        <w:t xml:space="preserve">н позволяет оценить эффективность процесса обработки заказов компании. </w:t>
      </w:r>
      <w:proofErr w:type="gramStart"/>
      <w:r w:rsidRPr="009E013B">
        <w:t>Этот показатель рассчитывается путём деления числа обработанных заказов на общее число полученных заказов</w:t>
      </w:r>
      <w:r>
        <w:t>)</w:t>
      </w:r>
      <w:r w:rsidRPr="009E013B">
        <w:t>.</w:t>
      </w:r>
      <w:proofErr w:type="gramEnd"/>
    </w:p>
    <w:p w:rsidR="009E013B" w:rsidRPr="009E013B" w:rsidRDefault="009E013B" w:rsidP="00521D7E">
      <w:pPr>
        <w:pStyle w:val="ac"/>
        <w:suppressAutoHyphens/>
        <w:spacing w:after="0" w:line="240" w:lineRule="auto"/>
        <w:ind w:left="-567" w:right="283" w:firstLine="567"/>
        <w:jc w:val="both"/>
        <w:rPr>
          <w:rStyle w:val="af6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Г) </w:t>
      </w:r>
      <w:r w:rsidRPr="009E013B">
        <w:rPr>
          <w:rFonts w:ascii="Times New Roman" w:hAnsi="Times New Roman"/>
          <w:b/>
          <w:i/>
          <w:sz w:val="24"/>
          <w:szCs w:val="24"/>
        </w:rPr>
        <w:t xml:space="preserve">Расчет показателей отдельных </w:t>
      </w:r>
      <w:r>
        <w:rPr>
          <w:rFonts w:ascii="Times New Roman" w:hAnsi="Times New Roman"/>
          <w:b/>
          <w:i/>
          <w:sz w:val="24"/>
          <w:szCs w:val="24"/>
        </w:rPr>
        <w:t xml:space="preserve">элементов логистической системы </w:t>
      </w:r>
      <w:r>
        <w:rPr>
          <w:rFonts w:ascii="Times New Roman" w:hAnsi="Times New Roman"/>
          <w:sz w:val="24"/>
          <w:szCs w:val="24"/>
        </w:rPr>
        <w:t>(о</w:t>
      </w:r>
      <w:r w:rsidRPr="009E013B">
        <w:rPr>
          <w:rFonts w:ascii="Times New Roman" w:hAnsi="Times New Roman"/>
          <w:sz w:val="24"/>
          <w:szCs w:val="24"/>
        </w:rPr>
        <w:t>сновные элементы логистической системы</w:t>
      </w:r>
      <w:r>
        <w:rPr>
          <w:rFonts w:ascii="Times New Roman" w:hAnsi="Times New Roman"/>
          <w:sz w:val="24"/>
          <w:szCs w:val="24"/>
        </w:rPr>
        <w:t>;</w:t>
      </w:r>
      <w:r w:rsidRPr="009E0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E013B">
        <w:rPr>
          <w:rFonts w:ascii="Times New Roman" w:hAnsi="Times New Roman"/>
          <w:sz w:val="24"/>
          <w:szCs w:val="24"/>
        </w:rPr>
        <w:t>вено логистической системы</w:t>
      </w:r>
      <w:r>
        <w:rPr>
          <w:rFonts w:ascii="Times New Roman" w:hAnsi="Times New Roman"/>
          <w:sz w:val="24"/>
          <w:szCs w:val="24"/>
        </w:rPr>
        <w:t>;</w:t>
      </w:r>
      <w:r w:rsidRPr="009E01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9E013B">
        <w:rPr>
          <w:rFonts w:ascii="Times New Roman" w:hAnsi="Times New Roman"/>
          <w:sz w:val="24"/>
          <w:szCs w:val="24"/>
        </w:rPr>
        <w:t>ри типа звеньев: генерирующие, преобразующие и поглощающие материальные и сопутствующие потоки</w:t>
      </w:r>
      <w:r>
        <w:rPr>
          <w:rFonts w:ascii="Times New Roman" w:hAnsi="Times New Roman"/>
          <w:sz w:val="24"/>
          <w:szCs w:val="24"/>
        </w:rPr>
        <w:t>)</w:t>
      </w:r>
      <w:r w:rsidRPr="009E013B">
        <w:rPr>
          <w:rFonts w:ascii="Times New Roman" w:hAnsi="Times New Roman"/>
          <w:sz w:val="24"/>
          <w:szCs w:val="24"/>
        </w:rPr>
        <w:t>.</w:t>
      </w:r>
    </w:p>
    <w:p w:rsidR="009E013B" w:rsidRDefault="00D8706E" w:rsidP="00521D7E">
      <w:pPr>
        <w:ind w:left="-567" w:right="283" w:firstLine="567"/>
        <w:rPr>
          <w:b/>
          <w:i/>
          <w:sz w:val="24"/>
          <w:szCs w:val="24"/>
        </w:rPr>
      </w:pPr>
      <w:r w:rsidRPr="00D8706E">
        <w:rPr>
          <w:b/>
          <w:i/>
          <w:sz w:val="24"/>
          <w:szCs w:val="24"/>
        </w:rPr>
        <w:t>Отчётная документация:</w:t>
      </w:r>
    </w:p>
    <w:p w:rsidR="00FD7585" w:rsidRPr="00521D7E" w:rsidRDefault="00D8706E" w:rsidP="00521D7E">
      <w:pPr>
        <w:pStyle w:val="ac"/>
        <w:numPr>
          <w:ilvl w:val="0"/>
          <w:numId w:val="12"/>
        </w:numPr>
        <w:ind w:left="-567" w:right="283" w:firstLine="567"/>
        <w:rPr>
          <w:rFonts w:ascii="Times New Roman" w:hAnsi="Times New Roman"/>
          <w:sz w:val="24"/>
          <w:szCs w:val="24"/>
        </w:rPr>
      </w:pPr>
      <w:r w:rsidRPr="00D8706E">
        <w:rPr>
          <w:rFonts w:ascii="Times New Roman" w:hAnsi="Times New Roman"/>
          <w:sz w:val="24"/>
          <w:szCs w:val="24"/>
        </w:rPr>
        <w:t>Расчёты показателей по каждому пункту.</w:t>
      </w:r>
    </w:p>
    <w:p w:rsidR="00F9282C" w:rsidRPr="009E013B" w:rsidRDefault="00F9282C" w:rsidP="00521D7E">
      <w:pPr>
        <w:ind w:left="-567" w:right="283" w:firstLine="567"/>
        <w:jc w:val="center"/>
        <w:rPr>
          <w:sz w:val="24"/>
          <w:szCs w:val="24"/>
          <w:u w:val="single"/>
        </w:rPr>
      </w:pPr>
      <w:r w:rsidRPr="009E013B">
        <w:rPr>
          <w:b/>
          <w:sz w:val="24"/>
          <w:szCs w:val="24"/>
          <w:u w:val="single"/>
        </w:rPr>
        <w:t>Задание 3</w:t>
      </w:r>
      <w:r w:rsidRPr="009E013B">
        <w:rPr>
          <w:sz w:val="24"/>
          <w:szCs w:val="24"/>
          <w:u w:val="single"/>
        </w:rPr>
        <w:t xml:space="preserve">  </w:t>
      </w:r>
    </w:p>
    <w:p w:rsidR="00D8706E" w:rsidRPr="00D8706E" w:rsidRDefault="00D8706E" w:rsidP="00521D7E">
      <w:pPr>
        <w:suppressAutoHyphens/>
        <w:ind w:left="-567" w:right="283" w:firstLine="567"/>
        <w:jc w:val="both"/>
        <w:rPr>
          <w:b/>
          <w:bCs/>
          <w:sz w:val="24"/>
          <w:szCs w:val="24"/>
        </w:rPr>
      </w:pPr>
      <w:r w:rsidRPr="00D8706E">
        <w:rPr>
          <w:b/>
          <w:bCs/>
          <w:sz w:val="24"/>
          <w:szCs w:val="24"/>
        </w:rPr>
        <w:t>А</w:t>
      </w:r>
      <w:r w:rsidRPr="00D8706E">
        <w:rPr>
          <w:b/>
          <w:bCs/>
          <w:sz w:val="24"/>
          <w:szCs w:val="24"/>
        </w:rPr>
        <w:t>нализ показателей работы элемента логистической цепи</w:t>
      </w:r>
    </w:p>
    <w:p w:rsidR="00D8706E" w:rsidRPr="00D8706E" w:rsidRDefault="00D8706E" w:rsidP="00521D7E">
      <w:pPr>
        <w:tabs>
          <w:tab w:val="left" w:pos="851"/>
        </w:tabs>
        <w:ind w:left="-567" w:right="283" w:firstLine="567"/>
        <w:jc w:val="both"/>
        <w:rPr>
          <w:b/>
          <w:i/>
          <w:sz w:val="24"/>
          <w:szCs w:val="24"/>
          <w:lang w:eastAsia="ar-SA"/>
        </w:rPr>
      </w:pPr>
      <w:r>
        <w:rPr>
          <w:b/>
          <w:i/>
          <w:sz w:val="24"/>
          <w:szCs w:val="24"/>
          <w:lang w:eastAsia="ar-SA"/>
        </w:rPr>
        <w:t>Содержание задания:</w:t>
      </w:r>
    </w:p>
    <w:p w:rsidR="00D8706E" w:rsidRPr="00D8706E" w:rsidRDefault="00D8706E" w:rsidP="00521D7E">
      <w:pPr>
        <w:suppressAutoHyphens/>
        <w:ind w:left="-567" w:right="283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D8706E">
        <w:rPr>
          <w:bCs/>
          <w:sz w:val="24"/>
          <w:szCs w:val="24"/>
        </w:rPr>
        <w:t>Провести анализ показателей работы элемента логистической цепи</w:t>
      </w:r>
      <w:r>
        <w:rPr>
          <w:bCs/>
          <w:sz w:val="24"/>
          <w:szCs w:val="24"/>
        </w:rPr>
        <w:t xml:space="preserve"> на предприятии:</w:t>
      </w:r>
    </w:p>
    <w:p w:rsidR="00D8706E" w:rsidRPr="00D8706E" w:rsidRDefault="00D8706E" w:rsidP="00521D7E">
      <w:pPr>
        <w:pStyle w:val="ac"/>
        <w:suppressAutoHyphens/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</w:t>
      </w:r>
      <w:r w:rsidRPr="00D8706E">
        <w:rPr>
          <w:rFonts w:ascii="Times New Roman" w:hAnsi="Times New Roman"/>
          <w:sz w:val="24"/>
          <w:szCs w:val="24"/>
        </w:rPr>
        <w:t>Черты эффективного управления организацией с использованием логистического подхода. Разработка контрольных мероприятий. Системы контроля и мониторинга выполнения мероприятий.</w:t>
      </w:r>
    </w:p>
    <w:p w:rsidR="00D8706E" w:rsidRPr="00D8706E" w:rsidRDefault="00D8706E" w:rsidP="00521D7E">
      <w:pPr>
        <w:pStyle w:val="ac"/>
        <w:suppressAutoHyphens/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D8706E">
        <w:rPr>
          <w:rFonts w:ascii="Times New Roman" w:hAnsi="Times New Roman"/>
          <w:sz w:val="24"/>
          <w:szCs w:val="24"/>
        </w:rPr>
        <w:t>Оптимизация затрат при организации аренды складских помещений.</w:t>
      </w:r>
    </w:p>
    <w:p w:rsidR="00D8706E" w:rsidRDefault="00D8706E" w:rsidP="00521D7E">
      <w:pPr>
        <w:suppressAutoHyphens/>
        <w:ind w:left="-567" w:right="28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D8706E">
        <w:rPr>
          <w:sz w:val="24"/>
          <w:szCs w:val="24"/>
        </w:rPr>
        <w:t>Оптимизационные расчёты в моделях управления инвестициями в строительстве и эксплуатации склада</w:t>
      </w:r>
      <w:r>
        <w:rPr>
          <w:sz w:val="24"/>
          <w:szCs w:val="24"/>
        </w:rPr>
        <w:t>.</w:t>
      </w:r>
    </w:p>
    <w:p w:rsidR="00D8706E" w:rsidRDefault="00D8706E" w:rsidP="00521D7E">
      <w:pPr>
        <w:ind w:left="-567" w:right="283" w:firstLine="567"/>
        <w:rPr>
          <w:b/>
          <w:i/>
          <w:sz w:val="24"/>
          <w:szCs w:val="24"/>
        </w:rPr>
      </w:pPr>
      <w:r w:rsidRPr="00D8706E">
        <w:rPr>
          <w:b/>
          <w:i/>
          <w:sz w:val="24"/>
          <w:szCs w:val="24"/>
        </w:rPr>
        <w:t>Отчётная документация:</w:t>
      </w:r>
    </w:p>
    <w:p w:rsidR="009E013B" w:rsidRPr="00D931C8" w:rsidRDefault="00D8706E" w:rsidP="00521D7E">
      <w:pPr>
        <w:pStyle w:val="ac"/>
        <w:numPr>
          <w:ilvl w:val="0"/>
          <w:numId w:val="13"/>
        </w:numPr>
        <w:tabs>
          <w:tab w:val="left" w:pos="851"/>
        </w:tabs>
        <w:ind w:left="-567" w:right="283" w:firstLine="567"/>
        <w:rPr>
          <w:rFonts w:ascii="Times New Roman" w:hAnsi="Times New Roman"/>
          <w:sz w:val="24"/>
          <w:szCs w:val="24"/>
        </w:rPr>
      </w:pPr>
      <w:r w:rsidRPr="00D8706E">
        <w:rPr>
          <w:rFonts w:ascii="Times New Roman" w:hAnsi="Times New Roman"/>
          <w:sz w:val="24"/>
          <w:szCs w:val="24"/>
        </w:rPr>
        <w:t>Расчёты показателей по каждому пункту.</w:t>
      </w:r>
    </w:p>
    <w:p w:rsidR="00F9282C" w:rsidRPr="00D931C8" w:rsidRDefault="00F9282C" w:rsidP="00521D7E">
      <w:pPr>
        <w:ind w:left="-567" w:right="283" w:firstLine="567"/>
        <w:jc w:val="center"/>
        <w:rPr>
          <w:bCs/>
          <w:color w:val="000000"/>
          <w:sz w:val="24"/>
          <w:szCs w:val="24"/>
          <w:u w:val="single"/>
          <w:lang w:eastAsia="ar-SA"/>
        </w:rPr>
      </w:pPr>
      <w:r w:rsidRPr="00D931C8">
        <w:rPr>
          <w:b/>
          <w:bCs/>
          <w:color w:val="000000"/>
          <w:sz w:val="24"/>
          <w:szCs w:val="24"/>
          <w:u w:val="single"/>
          <w:lang w:eastAsia="ar-SA"/>
        </w:rPr>
        <w:t>Задание 4</w:t>
      </w:r>
    </w:p>
    <w:p w:rsidR="00D931C8" w:rsidRPr="00D931C8" w:rsidRDefault="00D931C8" w:rsidP="00521D7E">
      <w:pPr>
        <w:pStyle w:val="ac"/>
        <w:spacing w:after="0" w:line="240" w:lineRule="auto"/>
        <w:ind w:left="-567" w:right="28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</w:t>
      </w:r>
      <w:r w:rsidRPr="00377EE3">
        <w:rPr>
          <w:rFonts w:ascii="Times New Roman" w:hAnsi="Times New Roman"/>
          <w:b/>
        </w:rPr>
        <w:t>ероприятия по повышению эффективнос</w:t>
      </w:r>
      <w:r>
        <w:rPr>
          <w:rFonts w:ascii="Times New Roman" w:hAnsi="Times New Roman"/>
          <w:b/>
        </w:rPr>
        <w:t>ти работы логистической системы</w:t>
      </w:r>
    </w:p>
    <w:p w:rsidR="00D931C8" w:rsidRPr="00D931C8" w:rsidRDefault="00D931C8" w:rsidP="00521D7E">
      <w:pPr>
        <w:pStyle w:val="ac"/>
        <w:spacing w:after="0" w:line="240" w:lineRule="auto"/>
        <w:ind w:left="-567" w:right="283" w:firstLine="567"/>
        <w:jc w:val="both"/>
        <w:rPr>
          <w:rFonts w:ascii="Times New Roman" w:hAnsi="Times New Roman"/>
          <w:b/>
          <w:i/>
        </w:rPr>
      </w:pPr>
      <w:r w:rsidRPr="00D931C8">
        <w:rPr>
          <w:rFonts w:ascii="Times New Roman" w:hAnsi="Times New Roman"/>
          <w:b/>
          <w:i/>
        </w:rPr>
        <w:t>Содержание задания:</w:t>
      </w:r>
    </w:p>
    <w:p w:rsidR="00D931C8" w:rsidRPr="00FD7585" w:rsidRDefault="00D931C8" w:rsidP="00521D7E">
      <w:pPr>
        <w:pStyle w:val="ac"/>
        <w:numPr>
          <w:ilvl w:val="0"/>
          <w:numId w:val="15"/>
        </w:numPr>
        <w:tabs>
          <w:tab w:val="left" w:pos="851"/>
        </w:tabs>
        <w:spacing w:after="0" w:line="240" w:lineRule="auto"/>
        <w:ind w:left="-567" w:right="283" w:firstLine="567"/>
        <w:jc w:val="both"/>
        <w:rPr>
          <w:rFonts w:ascii="Times New Roman" w:hAnsi="Times New Roman"/>
        </w:rPr>
      </w:pPr>
      <w:r w:rsidRPr="00FD7585">
        <w:rPr>
          <w:rFonts w:ascii="Times New Roman" w:hAnsi="Times New Roman"/>
        </w:rPr>
        <w:t>Описать мероприятия по повышению эффективнос</w:t>
      </w:r>
      <w:r w:rsidRPr="00FD7585">
        <w:rPr>
          <w:rFonts w:ascii="Times New Roman" w:hAnsi="Times New Roman"/>
        </w:rPr>
        <w:t>ти работы логистической системы</w:t>
      </w:r>
      <w:r w:rsidR="00FD7585">
        <w:rPr>
          <w:rFonts w:ascii="Times New Roman" w:hAnsi="Times New Roman"/>
        </w:rPr>
        <w:t>.</w:t>
      </w:r>
      <w:r w:rsidRPr="00FD7585">
        <w:rPr>
          <w:rFonts w:ascii="Times New Roman" w:hAnsi="Times New Roman"/>
        </w:rPr>
        <w:t xml:space="preserve"> </w:t>
      </w:r>
    </w:p>
    <w:p w:rsidR="00D931C8" w:rsidRPr="00265581" w:rsidRDefault="00D931C8" w:rsidP="00521D7E">
      <w:pPr>
        <w:pStyle w:val="richfactdown-paragraph"/>
        <w:shd w:val="clear" w:color="auto" w:fill="FFFFFF"/>
        <w:tabs>
          <w:tab w:val="left" w:pos="506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sz w:val="22"/>
        </w:rPr>
        <w:t>Ключевые показатели эффективности в логистике и управлении цепями поставок: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Уровень (полнота) выполнения заказов</w:t>
      </w:r>
      <w:r>
        <w:rPr>
          <w:sz w:val="22"/>
        </w:rPr>
        <w:t xml:space="preserve"> (о</w:t>
      </w:r>
      <w:r w:rsidRPr="00265581">
        <w:rPr>
          <w:sz w:val="22"/>
        </w:rPr>
        <w:t>ценивает удовлетворённость клиента качеством управления товарными запасами со стороны поставщика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Точность прогноза</w:t>
      </w:r>
      <w:r>
        <w:rPr>
          <w:sz w:val="22"/>
        </w:rPr>
        <w:t xml:space="preserve"> (х</w:t>
      </w:r>
      <w:r w:rsidRPr="00265581">
        <w:rPr>
          <w:sz w:val="22"/>
        </w:rPr>
        <w:t>арактеризует качество прогнозирования потребительского спроса и продаж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Доля идеальных заказов</w:t>
      </w:r>
      <w:r>
        <w:rPr>
          <w:sz w:val="22"/>
        </w:rPr>
        <w:t xml:space="preserve"> (о</w:t>
      </w:r>
      <w:r w:rsidRPr="00265581">
        <w:rPr>
          <w:sz w:val="22"/>
        </w:rPr>
        <w:t>ценивает качество сервиса, предоставляемого клиентам подразделением логистики и управления цепями поставок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Оборачиваемость</w:t>
      </w:r>
      <w:r>
        <w:rPr>
          <w:sz w:val="22"/>
        </w:rPr>
        <w:t xml:space="preserve"> (п</w:t>
      </w:r>
      <w:r w:rsidRPr="00265581">
        <w:rPr>
          <w:sz w:val="22"/>
        </w:rPr>
        <w:t>оказывает, сколько дней продаж может обеспечить имеющийся товарный запас при условии, что динамика продаж существенно не изменится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Pr="00265581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Возврат на вложенные средства</w:t>
      </w:r>
      <w:r>
        <w:rPr>
          <w:sz w:val="22"/>
        </w:rPr>
        <w:t xml:space="preserve"> (и</w:t>
      </w:r>
      <w:r w:rsidRPr="00265581">
        <w:rPr>
          <w:sz w:val="22"/>
        </w:rPr>
        <w:t>змеряет эффект от инвестиций в заданный период времени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Логистические издержки</w:t>
      </w:r>
      <w:r>
        <w:rPr>
          <w:sz w:val="22"/>
        </w:rPr>
        <w:t xml:space="preserve"> (о</w:t>
      </w:r>
      <w:r w:rsidRPr="00265581">
        <w:rPr>
          <w:sz w:val="22"/>
        </w:rPr>
        <w:t>ценивает сумму всех затрат, связанных с выполнением логистических операций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D931C8" w:rsidRDefault="00D931C8" w:rsidP="00521D7E">
      <w:pPr>
        <w:pStyle w:val="richfactdown-paragraph"/>
        <w:numPr>
          <w:ilvl w:val="0"/>
          <w:numId w:val="14"/>
        </w:numPr>
        <w:shd w:val="clear" w:color="auto" w:fill="FFFFFF"/>
        <w:tabs>
          <w:tab w:val="clear" w:pos="720"/>
          <w:tab w:val="left" w:pos="80"/>
          <w:tab w:val="num" w:pos="364"/>
          <w:tab w:val="left" w:pos="851"/>
        </w:tabs>
        <w:spacing w:before="0" w:beforeAutospacing="0" w:after="0" w:afterAutospacing="0"/>
        <w:ind w:left="-567" w:right="283" w:firstLine="567"/>
        <w:jc w:val="both"/>
        <w:rPr>
          <w:sz w:val="22"/>
        </w:rPr>
      </w:pPr>
      <w:r w:rsidRPr="00265581">
        <w:rPr>
          <w:rStyle w:val="af6"/>
          <w:sz w:val="22"/>
        </w:rPr>
        <w:t>Среднее время выполнения заказа</w:t>
      </w:r>
      <w:r>
        <w:rPr>
          <w:sz w:val="22"/>
        </w:rPr>
        <w:t xml:space="preserve"> (о</w:t>
      </w:r>
      <w:r w:rsidRPr="00265581">
        <w:rPr>
          <w:sz w:val="22"/>
        </w:rPr>
        <w:t>ценивает скорость выполнения заказа</w:t>
      </w:r>
      <w:r>
        <w:rPr>
          <w:sz w:val="22"/>
        </w:rPr>
        <w:t>)</w:t>
      </w:r>
      <w:r w:rsidRPr="00265581">
        <w:rPr>
          <w:sz w:val="22"/>
        </w:rPr>
        <w:t>.</w:t>
      </w:r>
    </w:p>
    <w:p w:rsidR="00FD7585" w:rsidRDefault="00FD7585" w:rsidP="00521D7E">
      <w:pPr>
        <w:ind w:left="-567" w:right="283" w:firstLine="567"/>
        <w:rPr>
          <w:b/>
          <w:i/>
          <w:sz w:val="24"/>
          <w:szCs w:val="24"/>
        </w:rPr>
      </w:pPr>
      <w:r w:rsidRPr="00D8706E">
        <w:rPr>
          <w:b/>
          <w:i/>
          <w:sz w:val="24"/>
          <w:szCs w:val="24"/>
        </w:rPr>
        <w:t>Отчётная документация:</w:t>
      </w:r>
    </w:p>
    <w:p w:rsidR="00D931C8" w:rsidRDefault="00FD7585" w:rsidP="00521D7E">
      <w:pPr>
        <w:pStyle w:val="richfactdown-paragraph"/>
        <w:numPr>
          <w:ilvl w:val="1"/>
          <w:numId w:val="14"/>
        </w:numPr>
        <w:shd w:val="clear" w:color="auto" w:fill="FFFFFF"/>
        <w:tabs>
          <w:tab w:val="left" w:pos="80"/>
        </w:tabs>
        <w:spacing w:before="0" w:beforeAutospacing="0" w:after="0" w:afterAutospacing="0"/>
        <w:ind w:left="-567" w:firstLine="567"/>
        <w:jc w:val="both"/>
        <w:rPr>
          <w:sz w:val="22"/>
        </w:rPr>
      </w:pPr>
      <w:r>
        <w:rPr>
          <w:sz w:val="22"/>
        </w:rPr>
        <w:t>Информационная справка с описанием по каждому пункту задания.</w:t>
      </w: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3D1215" w:rsidRDefault="003D1215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D931C8" w:rsidRPr="00377EE3" w:rsidRDefault="00D931C8" w:rsidP="00D931C8">
      <w:pPr>
        <w:pStyle w:val="richfactdown-paragraph"/>
        <w:shd w:val="clear" w:color="auto" w:fill="FFFFFF"/>
        <w:tabs>
          <w:tab w:val="left" w:pos="80"/>
        </w:tabs>
        <w:spacing w:before="0" w:beforeAutospacing="0" w:after="0" w:afterAutospacing="0"/>
        <w:jc w:val="both"/>
        <w:rPr>
          <w:sz w:val="22"/>
        </w:rPr>
      </w:pPr>
    </w:p>
    <w:p w:rsidR="00C639F4" w:rsidRPr="00C9320C" w:rsidRDefault="00C639F4" w:rsidP="00C639F4">
      <w:pPr>
        <w:spacing w:after="160" w:line="259" w:lineRule="auto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bookmarkStart w:id="6" w:name="_GoBack"/>
      <w:bookmarkEnd w:id="6"/>
      <w:r>
        <w:rPr>
          <w:sz w:val="24"/>
          <w:szCs w:val="24"/>
        </w:rPr>
        <w:lastRenderedPageBreak/>
        <w:t>Приложение 4</w:t>
      </w:r>
    </w:p>
    <w:p w:rsidR="00C639F4" w:rsidRDefault="00C639F4" w:rsidP="00C639F4">
      <w:pPr>
        <w:spacing w:after="160" w:line="259" w:lineRule="auto"/>
        <w:contextualSpacing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60"/>
        <w:tblW w:w="10349" w:type="dxa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</w:tblGrid>
      <w:tr w:rsidR="00C639F4" w:rsidRPr="008104FB" w:rsidTr="008A7F29">
        <w:trPr>
          <w:trHeight w:val="539"/>
        </w:trPr>
        <w:tc>
          <w:tcPr>
            <w:tcW w:w="10349" w:type="dxa"/>
            <w:tcBorders>
              <w:bottom w:val="thickThinSmallGap" w:sz="12" w:space="0" w:color="auto"/>
            </w:tcBorders>
            <w:shd w:val="clear" w:color="auto" w:fill="auto"/>
          </w:tcPr>
          <w:p w:rsidR="00C639F4" w:rsidRPr="005E150E" w:rsidRDefault="00C639F4" w:rsidP="008A7F29">
            <w:pPr>
              <w:jc w:val="center"/>
              <w:rPr>
                <w:sz w:val="24"/>
                <w:szCs w:val="28"/>
                <w:lang w:eastAsia="ar-SA"/>
              </w:rPr>
            </w:pPr>
            <w:r w:rsidRPr="005E150E">
              <w:rPr>
                <w:sz w:val="24"/>
                <w:szCs w:val="28"/>
                <w:lang w:eastAsia="ar-SA"/>
              </w:rPr>
              <w:t xml:space="preserve">ЧАСТНОЕ УЧРЕЖДЕНИЕ  ПРОФЕССИОНАЛЬНОГО ОБРАЗОВАНИЯ </w:t>
            </w:r>
          </w:p>
          <w:p w:rsidR="00C639F4" w:rsidRPr="005E150E" w:rsidRDefault="00C639F4" w:rsidP="005E150E">
            <w:pPr>
              <w:tabs>
                <w:tab w:val="left" w:pos="540"/>
                <w:tab w:val="left" w:pos="2085"/>
              </w:tabs>
              <w:jc w:val="center"/>
              <w:rPr>
                <w:sz w:val="24"/>
                <w:szCs w:val="28"/>
                <w:lang w:eastAsia="ar-SA"/>
              </w:rPr>
            </w:pPr>
            <w:r w:rsidRPr="005E150E">
              <w:rPr>
                <w:sz w:val="24"/>
                <w:szCs w:val="28"/>
                <w:lang w:eastAsia="ar-SA"/>
              </w:rPr>
              <w:t xml:space="preserve">ИРКУТСКИЙ </w:t>
            </w:r>
            <w:r w:rsidR="005E150E">
              <w:rPr>
                <w:sz w:val="24"/>
                <w:szCs w:val="28"/>
                <w:lang w:eastAsia="ar-SA"/>
              </w:rPr>
              <w:t xml:space="preserve">ГУМАНИТАРНО-ТЕХНИЧЕСКИЙ КОЛЛЕДЖ </w:t>
            </w:r>
            <w:r w:rsidRPr="005E150E">
              <w:rPr>
                <w:sz w:val="24"/>
                <w:szCs w:val="28"/>
              </w:rPr>
              <w:t>(г. УСТЬ-КУТ)</w:t>
            </w:r>
          </w:p>
        </w:tc>
      </w:tr>
    </w:tbl>
    <w:p w:rsidR="00C639F4" w:rsidRPr="008104FB" w:rsidRDefault="00C639F4" w:rsidP="00C639F4">
      <w:pPr>
        <w:rPr>
          <w:vanish/>
        </w:rPr>
      </w:pPr>
    </w:p>
    <w:p w:rsidR="00C639F4" w:rsidRDefault="006F3D25" w:rsidP="006F3D25">
      <w:pPr>
        <w:tabs>
          <w:tab w:val="left" w:pos="10065"/>
        </w:tabs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аттестационный лист ПО ПРАКТИКЕ </w:t>
      </w:r>
      <w:r w:rsidR="005E150E">
        <w:rPr>
          <w:b/>
          <w:bCs/>
          <w:caps/>
          <w:sz w:val="22"/>
          <w:szCs w:val="22"/>
        </w:rPr>
        <w:t>студента-практиканта</w:t>
      </w:r>
    </w:p>
    <w:p w:rsidR="00C639F4" w:rsidRPr="00BA1112" w:rsidRDefault="00C639F4" w:rsidP="00C639F4">
      <w:pPr>
        <w:tabs>
          <w:tab w:val="left" w:pos="10065"/>
        </w:tabs>
        <w:ind w:firstLine="709"/>
        <w:contextualSpacing/>
        <w:jc w:val="center"/>
        <w:rPr>
          <w:b/>
          <w:bCs/>
          <w:caps/>
          <w:sz w:val="22"/>
          <w:szCs w:val="22"/>
        </w:rPr>
      </w:pPr>
    </w:p>
    <w:p w:rsidR="00C639F4" w:rsidRPr="00BA1112" w:rsidRDefault="00C639F4" w:rsidP="00C639F4">
      <w:pPr>
        <w:spacing w:after="160"/>
        <w:contextualSpacing/>
        <w:jc w:val="center"/>
        <w:rPr>
          <w:sz w:val="22"/>
          <w:szCs w:val="22"/>
          <w:u w:val="single"/>
        </w:rPr>
      </w:pPr>
      <w:r w:rsidRPr="00BA1112">
        <w:rPr>
          <w:sz w:val="22"/>
          <w:szCs w:val="22"/>
        </w:rPr>
        <w:t>_____________________________________________________________________</w:t>
      </w:r>
    </w:p>
    <w:p w:rsidR="00C639F4" w:rsidRDefault="005E150E" w:rsidP="00C639F4">
      <w:pPr>
        <w:spacing w:after="160"/>
        <w:contextualSpacing/>
        <w:jc w:val="center"/>
        <w:rPr>
          <w:iCs/>
          <w:sz w:val="22"/>
          <w:szCs w:val="22"/>
          <w:vertAlign w:val="superscript"/>
        </w:rPr>
      </w:pPr>
      <w:r w:rsidRPr="005E150E">
        <w:rPr>
          <w:iCs/>
          <w:sz w:val="22"/>
          <w:szCs w:val="22"/>
          <w:vertAlign w:val="superscript"/>
        </w:rPr>
        <w:t>ФИО в родительном падеже</w:t>
      </w:r>
    </w:p>
    <w:p w:rsidR="005E150E" w:rsidRDefault="005E150E" w:rsidP="00C639F4">
      <w:pPr>
        <w:spacing w:after="160"/>
        <w:contextualSpacing/>
        <w:jc w:val="center"/>
        <w:rPr>
          <w:iCs/>
          <w:sz w:val="24"/>
          <w:szCs w:val="22"/>
        </w:rPr>
      </w:pPr>
      <w:r w:rsidRPr="005E150E">
        <w:rPr>
          <w:iCs/>
          <w:sz w:val="24"/>
          <w:szCs w:val="22"/>
        </w:rPr>
        <w:t>по направлению подготовки</w:t>
      </w:r>
      <w:r>
        <w:rPr>
          <w:iCs/>
          <w:sz w:val="24"/>
          <w:szCs w:val="22"/>
        </w:rPr>
        <w:t xml:space="preserve"> 38.02.03 Операционная деятельность в логистике</w:t>
      </w:r>
    </w:p>
    <w:p w:rsidR="005E150E" w:rsidRPr="006F3D25" w:rsidRDefault="003D1215" w:rsidP="00C639F4">
      <w:pPr>
        <w:spacing w:after="160"/>
        <w:contextualSpacing/>
        <w:jc w:val="center"/>
        <w:rPr>
          <w:b/>
          <w:i/>
          <w:iCs/>
          <w:sz w:val="24"/>
          <w:szCs w:val="22"/>
        </w:rPr>
      </w:pPr>
      <w:r w:rsidRPr="006F3D25">
        <w:rPr>
          <w:b/>
          <w:i/>
          <w:iCs/>
          <w:sz w:val="24"/>
          <w:szCs w:val="22"/>
        </w:rPr>
        <w:t xml:space="preserve">профессионального модуля </w:t>
      </w:r>
      <w:r>
        <w:rPr>
          <w:b/>
          <w:i/>
          <w:iCs/>
          <w:sz w:val="24"/>
          <w:szCs w:val="22"/>
        </w:rPr>
        <w:t>ПМ</w:t>
      </w:r>
      <w:r w:rsidRPr="006F3D25">
        <w:rPr>
          <w:b/>
          <w:i/>
          <w:iCs/>
          <w:sz w:val="24"/>
          <w:szCs w:val="22"/>
        </w:rPr>
        <w:t>.0</w:t>
      </w:r>
      <w:r>
        <w:rPr>
          <w:b/>
          <w:i/>
          <w:iCs/>
          <w:sz w:val="24"/>
          <w:szCs w:val="22"/>
        </w:rPr>
        <w:t>4</w:t>
      </w:r>
    </w:p>
    <w:p w:rsidR="003D1215" w:rsidRDefault="003D1215" w:rsidP="00C639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Планирование и оценка </w:t>
      </w:r>
      <w:r w:rsidR="006F3D25">
        <w:rPr>
          <w:sz w:val="24"/>
          <w:szCs w:val="24"/>
        </w:rPr>
        <w:t>эффективност</w:t>
      </w:r>
      <w:r>
        <w:rPr>
          <w:sz w:val="24"/>
          <w:szCs w:val="24"/>
        </w:rPr>
        <w:t xml:space="preserve">и работы логистических систем, </w:t>
      </w:r>
    </w:p>
    <w:p w:rsidR="00C639F4" w:rsidRDefault="006F3D25" w:rsidP="00C639F4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контроль</w:t>
      </w:r>
      <w:r w:rsidR="003D1215">
        <w:rPr>
          <w:sz w:val="24"/>
          <w:szCs w:val="24"/>
        </w:rPr>
        <w:t xml:space="preserve"> логистических операций</w:t>
      </w:r>
    </w:p>
    <w:p w:rsidR="006F3D25" w:rsidRPr="005E150E" w:rsidRDefault="006F3D25" w:rsidP="00C639F4">
      <w:pPr>
        <w:jc w:val="center"/>
        <w:rPr>
          <w:caps/>
          <w:sz w:val="24"/>
          <w:szCs w:val="24"/>
        </w:rPr>
      </w:pPr>
    </w:p>
    <w:p w:rsidR="00C639F4" w:rsidRDefault="005E150E" w:rsidP="00C639F4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E150E">
        <w:rPr>
          <w:rFonts w:eastAsia="Calibri"/>
          <w:sz w:val="24"/>
          <w:szCs w:val="24"/>
          <w:lang w:eastAsia="en-US"/>
        </w:rPr>
        <w:t xml:space="preserve">Практика проходила </w:t>
      </w:r>
      <w:proofErr w:type="gramStart"/>
      <w:r w:rsidRPr="005E150E">
        <w:rPr>
          <w:rFonts w:eastAsia="Calibri"/>
          <w:sz w:val="24"/>
          <w:szCs w:val="24"/>
          <w:lang w:eastAsia="en-US"/>
        </w:rPr>
        <w:t>в</w:t>
      </w:r>
      <w:proofErr w:type="gramEnd"/>
      <w:r>
        <w:rPr>
          <w:rFonts w:eastAsia="Calibri"/>
          <w:b/>
          <w:sz w:val="24"/>
          <w:szCs w:val="24"/>
          <w:lang w:eastAsia="en-US"/>
        </w:rPr>
        <w:t xml:space="preserve"> ___________________________________________________________</w:t>
      </w:r>
    </w:p>
    <w:p w:rsidR="005E150E" w:rsidRPr="005E150E" w:rsidRDefault="005E150E" w:rsidP="00C639F4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E150E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:rsidR="00C639F4" w:rsidRDefault="00C639F4" w:rsidP="005E150E">
      <w:pPr>
        <w:spacing w:after="160"/>
        <w:contextualSpacing/>
        <w:jc w:val="center"/>
        <w:rPr>
          <w:i/>
          <w:iCs/>
          <w:sz w:val="22"/>
          <w:szCs w:val="22"/>
        </w:rPr>
      </w:pPr>
      <w:r w:rsidRPr="00BA1112">
        <w:rPr>
          <w:sz w:val="22"/>
          <w:szCs w:val="22"/>
        </w:rPr>
        <w:t xml:space="preserve">с «____» ___________ 20___ г. по «___» __________ 20___ г. </w:t>
      </w:r>
    </w:p>
    <w:p w:rsidR="00C639F4" w:rsidRDefault="00C639F4" w:rsidP="00C639F4">
      <w:pPr>
        <w:spacing w:after="200" w:line="276" w:lineRule="auto"/>
        <w:contextualSpacing/>
        <w:jc w:val="center"/>
        <w:rPr>
          <w:i/>
          <w:iCs/>
          <w:sz w:val="22"/>
          <w:szCs w:val="22"/>
        </w:rPr>
      </w:pPr>
    </w:p>
    <w:p w:rsidR="00C639F4" w:rsidRDefault="00C639F4" w:rsidP="00C639F4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7E17F5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:rsidR="00C639F4" w:rsidRDefault="00C639F4" w:rsidP="00C639F4">
      <w:pPr>
        <w:jc w:val="center"/>
        <w:rPr>
          <w:b/>
          <w:sz w:val="24"/>
          <w:szCs w:val="24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128"/>
        <w:gridCol w:w="1232"/>
      </w:tblGrid>
      <w:tr w:rsidR="00C639F4" w:rsidRPr="00C9320C" w:rsidTr="00C639F4">
        <w:tc>
          <w:tcPr>
            <w:tcW w:w="5000" w:type="pct"/>
            <w:gridSpan w:val="4"/>
          </w:tcPr>
          <w:p w:rsidR="00C639F4" w:rsidRPr="00C9320C" w:rsidRDefault="00C639F4" w:rsidP="008A7F29">
            <w:pPr>
              <w:spacing w:after="160" w:line="259" w:lineRule="auto"/>
              <w:ind w:left="-197" w:firstLine="197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Оценка выполнения работ</w:t>
            </w:r>
          </w:p>
        </w:tc>
      </w:tr>
      <w:tr w:rsidR="00C639F4" w:rsidRPr="00C9320C" w:rsidTr="007E17F5">
        <w:tc>
          <w:tcPr>
            <w:tcW w:w="1288" w:type="pct"/>
            <w:tcBorders>
              <w:right w:val="single" w:sz="4" w:space="0" w:color="auto"/>
            </w:tcBorders>
          </w:tcPr>
          <w:p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C9320C">
              <w:rPr>
                <w:rFonts w:eastAsia="Calibri"/>
                <w:iCs/>
                <w:lang w:eastAsia="en-US"/>
              </w:rPr>
              <w:t>ПК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C9320C">
              <w:rPr>
                <w:rFonts w:eastAsia="Calibri"/>
                <w:iCs/>
                <w:lang w:eastAsia="en-US"/>
              </w:rPr>
              <w:t>Виды работ</w:t>
            </w:r>
          </w:p>
        </w:tc>
        <w:tc>
          <w:tcPr>
            <w:tcW w:w="1496" w:type="pct"/>
          </w:tcPr>
          <w:p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/>
                <w:iCs/>
                <w:lang w:eastAsia="en-US"/>
              </w:rPr>
            </w:pPr>
            <w:r w:rsidRPr="00C9320C">
              <w:rPr>
                <w:rFonts w:eastAsia="Calibri"/>
                <w:lang w:eastAsia="en-US"/>
              </w:rPr>
              <w:t xml:space="preserve">Показатели оценки результата </w:t>
            </w:r>
          </w:p>
        </w:tc>
        <w:tc>
          <w:tcPr>
            <w:tcW w:w="589" w:type="pct"/>
          </w:tcPr>
          <w:p w:rsidR="00C639F4" w:rsidRPr="00C9320C" w:rsidRDefault="00C639F4" w:rsidP="008A7F29">
            <w:pPr>
              <w:spacing w:line="259" w:lineRule="auto"/>
              <w:ind w:firstLine="197"/>
              <w:contextualSpacing/>
              <w:jc w:val="center"/>
              <w:rPr>
                <w:rFonts w:eastAsia="Calibri"/>
                <w:lang w:eastAsia="en-US"/>
              </w:rPr>
            </w:pPr>
            <w:r w:rsidRPr="00C9320C">
              <w:rPr>
                <w:rFonts w:eastAsia="Calibri"/>
                <w:lang w:eastAsia="en-US"/>
              </w:rPr>
              <w:t>Оценка*</w:t>
            </w:r>
          </w:p>
          <w:p w:rsidR="00C639F4" w:rsidRPr="007E17F5" w:rsidRDefault="00C639F4" w:rsidP="008A7F29">
            <w:pPr>
              <w:spacing w:line="259" w:lineRule="auto"/>
              <w:ind w:firstLine="197"/>
              <w:contextualSpacing/>
              <w:jc w:val="center"/>
              <w:rPr>
                <w:rFonts w:eastAsia="Calibri"/>
                <w:lang w:eastAsia="en-US"/>
              </w:rPr>
            </w:pPr>
            <w:r w:rsidRPr="007E17F5">
              <w:rPr>
                <w:rFonts w:eastAsia="Calibri"/>
                <w:lang w:eastAsia="en-US"/>
              </w:rPr>
              <w:t>(Нужное обвести)</w:t>
            </w:r>
          </w:p>
        </w:tc>
      </w:tr>
      <w:tr w:rsidR="00C639F4" w:rsidRPr="00C9320C" w:rsidTr="007E17F5">
        <w:trPr>
          <w:cantSplit/>
          <w:trHeight w:val="1416"/>
        </w:trPr>
        <w:tc>
          <w:tcPr>
            <w:tcW w:w="1288" w:type="pct"/>
            <w:tcBorders>
              <w:right w:val="single" w:sz="4" w:space="0" w:color="auto"/>
            </w:tcBorders>
          </w:tcPr>
          <w:p w:rsidR="00C639F4" w:rsidRPr="007F4818" w:rsidRDefault="00C639F4" w:rsidP="00C639F4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3.1. Владеть методологией оценки эффективности функционирования элементов логистической системы.</w:t>
            </w:r>
          </w:p>
          <w:p w:rsidR="00C639F4" w:rsidRPr="00C9320C" w:rsidRDefault="00C639F4" w:rsidP="00C639F4">
            <w:pPr>
              <w:contextualSpacing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C639F4">
            <w:pPr>
              <w:spacing w:line="259" w:lineRule="auto"/>
              <w:contextualSpacing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Осуществлять оценку</w:t>
            </w:r>
            <w:r w:rsidRPr="007F4818">
              <w:rPr>
                <w:rFonts w:eastAsia="Calibri"/>
                <w:lang w:eastAsia="en-US"/>
              </w:rPr>
              <w:t xml:space="preserve"> эффективности функционирования элементов логистической системы.</w:t>
            </w:r>
          </w:p>
        </w:tc>
        <w:tc>
          <w:tcPr>
            <w:tcW w:w="1496" w:type="pct"/>
          </w:tcPr>
          <w:p w:rsidR="00C639F4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  <w:r w:rsidRPr="00D86AD5">
              <w:rPr>
                <w:rFonts w:eastAsia="Calibri"/>
                <w:lang w:eastAsia="en-US"/>
              </w:rPr>
              <w:t xml:space="preserve">применять методы оценки капитальных вложений на практике. </w:t>
            </w:r>
          </w:p>
          <w:p w:rsidR="00C639F4" w:rsidRPr="00C9320C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589" w:type="pct"/>
          </w:tcPr>
          <w:p w:rsidR="00C639F4" w:rsidRDefault="00C639F4" w:rsidP="007E17F5">
            <w:pPr>
              <w:rPr>
                <w:lang w:eastAsia="ja-JP"/>
              </w:rPr>
            </w:pP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:rsidR="00C639F4" w:rsidRDefault="00C639F4" w:rsidP="008A7F2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  <w:p w:rsidR="00C639F4" w:rsidRPr="000B5A8D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:rsidTr="007E17F5">
        <w:trPr>
          <w:cantSplit/>
          <w:trHeight w:val="2630"/>
        </w:trPr>
        <w:tc>
          <w:tcPr>
            <w:tcW w:w="1288" w:type="pct"/>
            <w:tcBorders>
              <w:right w:val="single" w:sz="4" w:space="0" w:color="auto"/>
            </w:tcBorders>
            <w:vAlign w:val="center"/>
          </w:tcPr>
          <w:p w:rsidR="00C639F4" w:rsidRPr="007E17F5" w:rsidRDefault="00C639F4" w:rsidP="007E17F5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C639F4">
            <w:pPr>
              <w:snapToGrid w:val="0"/>
              <w:rPr>
                <w:lang w:eastAsia="ja-JP"/>
              </w:rPr>
            </w:pPr>
            <w:r>
              <w:rPr>
                <w:lang w:eastAsia="ja-JP"/>
              </w:rPr>
              <w:t>О</w:t>
            </w:r>
            <w:r w:rsidRPr="00E306B7">
              <w:rPr>
                <w:lang w:eastAsia="ja-JP"/>
              </w:rPr>
              <w:t>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496" w:type="pct"/>
          </w:tcPr>
          <w:p w:rsidR="00C639F4" w:rsidRPr="00D86AD5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  <w:r w:rsidRPr="00D86AD5">
              <w:rPr>
                <w:rFonts w:eastAsia="Calibri"/>
                <w:lang w:eastAsia="en-US"/>
              </w:rPr>
              <w:t>использовать теоретические основы стратегического планирования в процессе участия в разработке параметров логистической системы</w:t>
            </w:r>
            <w:r>
              <w:rPr>
                <w:rFonts w:eastAsia="Calibri"/>
                <w:lang w:eastAsia="en-US"/>
              </w:rPr>
              <w:t>.</w:t>
            </w:r>
          </w:p>
          <w:p w:rsidR="00C639F4" w:rsidRPr="00C9320C" w:rsidRDefault="00C639F4" w:rsidP="00C639F4">
            <w:pPr>
              <w:rPr>
                <w:lang w:eastAsia="ja-JP"/>
              </w:rPr>
            </w:pPr>
          </w:p>
        </w:tc>
        <w:tc>
          <w:tcPr>
            <w:tcW w:w="589" w:type="pct"/>
          </w:tcPr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</w:p>
          <w:p w:rsidR="00C639F4" w:rsidRDefault="00C639F4" w:rsidP="007E17F5">
            <w:pPr>
              <w:rPr>
                <w:lang w:eastAsia="ja-JP"/>
              </w:rPr>
            </w:pP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:rsidTr="007E17F5">
        <w:trPr>
          <w:cantSplit/>
          <w:trHeight w:val="981"/>
        </w:trPr>
        <w:tc>
          <w:tcPr>
            <w:tcW w:w="1288" w:type="pct"/>
            <w:tcBorders>
              <w:right w:val="single" w:sz="4" w:space="0" w:color="auto"/>
            </w:tcBorders>
            <w:vAlign w:val="center"/>
          </w:tcPr>
          <w:p w:rsidR="00C639F4" w:rsidRDefault="00C639F4" w:rsidP="00C639F4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3.3. Рассчитывать и анализировать логистические издержки.</w:t>
            </w:r>
          </w:p>
          <w:p w:rsidR="00C639F4" w:rsidRPr="00C9320C" w:rsidRDefault="00C639F4" w:rsidP="00C639F4">
            <w:pPr>
              <w:snapToGrid w:val="0"/>
              <w:rPr>
                <w:bCs/>
                <w:lang w:eastAsia="ja-JP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C639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Демонстрировать навыки ра</w:t>
            </w:r>
            <w:r w:rsidRPr="00E306B7">
              <w:rPr>
                <w:rFonts w:eastAsia="Calibri"/>
                <w:lang w:eastAsia="en-US"/>
              </w:rPr>
              <w:t>сч</w:t>
            </w:r>
            <w:r>
              <w:rPr>
                <w:rFonts w:eastAsia="Calibri"/>
                <w:lang w:eastAsia="en-US"/>
              </w:rPr>
              <w:t>ета</w:t>
            </w:r>
            <w:r w:rsidRPr="00E306B7">
              <w:rPr>
                <w:rFonts w:eastAsia="Calibri"/>
                <w:lang w:eastAsia="en-US"/>
              </w:rPr>
              <w:t xml:space="preserve"> и анализ</w:t>
            </w:r>
            <w:r>
              <w:rPr>
                <w:rFonts w:eastAsia="Calibri"/>
                <w:lang w:eastAsia="en-US"/>
              </w:rPr>
              <w:t>а логистических издержек.</w:t>
            </w:r>
          </w:p>
        </w:tc>
        <w:tc>
          <w:tcPr>
            <w:tcW w:w="1496" w:type="pct"/>
          </w:tcPr>
          <w:p w:rsidR="00C639F4" w:rsidRPr="00C9320C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применять методы оценки капитальных вложений на практике.</w:t>
            </w:r>
          </w:p>
        </w:tc>
        <w:tc>
          <w:tcPr>
            <w:tcW w:w="589" w:type="pct"/>
          </w:tcPr>
          <w:p w:rsidR="00C639F4" w:rsidRPr="00C9320C" w:rsidRDefault="00C639F4" w:rsidP="007E17F5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:rsidTr="006F3D25">
        <w:trPr>
          <w:cantSplit/>
          <w:trHeight w:val="1827"/>
        </w:trPr>
        <w:tc>
          <w:tcPr>
            <w:tcW w:w="1288" w:type="pct"/>
            <w:tcBorders>
              <w:right w:val="single" w:sz="4" w:space="0" w:color="auto"/>
            </w:tcBorders>
          </w:tcPr>
          <w:p w:rsidR="00C639F4" w:rsidRDefault="00C639F4" w:rsidP="006F3D25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3.4.Применять современные логистические концепции и принципы сокращения логистических расходов.</w:t>
            </w:r>
          </w:p>
          <w:p w:rsidR="00C639F4" w:rsidRPr="007F4818" w:rsidRDefault="00C639F4" w:rsidP="006F3D25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C639F4" w:rsidRPr="00C9320C" w:rsidRDefault="00C639F4" w:rsidP="00C639F4">
            <w:pPr>
              <w:rPr>
                <w:rFonts w:eastAsia="Calibri"/>
                <w:lang w:eastAsia="en-US"/>
              </w:rPr>
            </w:pPr>
            <w:r w:rsidRPr="00E306B7">
              <w:rPr>
                <w:rFonts w:eastAsia="Calibri"/>
                <w:lang w:eastAsia="en-US"/>
              </w:rPr>
              <w:t>Применять современные логистические концепции и принципы сокращения логистических расходов.</w:t>
            </w:r>
          </w:p>
        </w:tc>
        <w:tc>
          <w:tcPr>
            <w:tcW w:w="1496" w:type="pct"/>
          </w:tcPr>
          <w:p w:rsidR="00C639F4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использовать теоретические основы стратегического планирования в процессе участия в разработке параметров логистической системы;</w:t>
            </w:r>
          </w:p>
          <w:p w:rsidR="00C639F4" w:rsidRPr="00C9320C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применять методы оценки капитальных вложений на практике.</w:t>
            </w:r>
          </w:p>
        </w:tc>
        <w:tc>
          <w:tcPr>
            <w:tcW w:w="589" w:type="pct"/>
          </w:tcPr>
          <w:p w:rsidR="00C639F4" w:rsidRDefault="00C639F4" w:rsidP="007E17F5">
            <w:pPr>
              <w:rPr>
                <w:lang w:eastAsia="ja-JP"/>
              </w:rPr>
            </w:pP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6F3D25" w:rsidRPr="00C9320C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:rsidR="006F3D25" w:rsidRPr="007F4818" w:rsidRDefault="006F3D25" w:rsidP="006F3D25">
            <w:pPr>
              <w:contextualSpacing/>
              <w:rPr>
                <w:rFonts w:eastAsia="Calibri"/>
                <w:lang w:eastAsia="en-US"/>
              </w:rPr>
            </w:pPr>
            <w:r w:rsidRPr="0027515A">
              <w:rPr>
                <w:color w:val="000000"/>
              </w:rPr>
              <w:t>ПК 4.1. Проводить контроль выполнения и экспедирования заказов.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6F3D25" w:rsidRPr="00E306B7" w:rsidRDefault="006F3D25" w:rsidP="006F3D25">
            <w:pPr>
              <w:rPr>
                <w:rFonts w:eastAsia="Calibri"/>
                <w:lang w:eastAsia="en-US"/>
              </w:rPr>
            </w:pPr>
            <w:r w:rsidRPr="0027515A">
              <w:rPr>
                <w:rFonts w:eastAsia="Calibri"/>
                <w:iCs/>
                <w:lang w:eastAsia="en-US"/>
              </w:rPr>
              <w:t>Контролировать выполнения и экспедирования заказов</w:t>
            </w:r>
          </w:p>
        </w:tc>
        <w:tc>
          <w:tcPr>
            <w:tcW w:w="1496" w:type="pct"/>
          </w:tcPr>
          <w:p w:rsidR="006F3D25" w:rsidRPr="00D86AD5" w:rsidRDefault="006F3D25" w:rsidP="006F3D25">
            <w:pPr>
              <w:rPr>
                <w:lang w:eastAsia="ja-JP"/>
              </w:rPr>
            </w:pPr>
            <w:r w:rsidRPr="0027515A">
              <w:rPr>
                <w:rFonts w:eastAsia="Calibri"/>
                <w:lang w:eastAsia="en-US"/>
              </w:rPr>
              <w:t>разрабатывать и осуществлять контрольные мероприятия на различных стадиях логистического процесса;</w:t>
            </w:r>
          </w:p>
        </w:tc>
        <w:tc>
          <w:tcPr>
            <w:tcW w:w="589" w:type="pct"/>
          </w:tcPr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:rsidR="006F3D25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lastRenderedPageBreak/>
              <w:t>ПК 4.2. Организовывать приём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сырья); контролировать оплату поставок.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6F3D25" w:rsidRPr="0027515A" w:rsidRDefault="006F3D25" w:rsidP="006F3D25">
            <w:pPr>
              <w:rPr>
                <w:rFonts w:eastAsia="Calibri"/>
                <w:iCs/>
                <w:lang w:eastAsia="en-US"/>
              </w:rPr>
            </w:pPr>
            <w:r w:rsidRPr="0027515A">
              <w:rPr>
                <w:color w:val="000000"/>
              </w:rPr>
              <w:t>Осуществлять приём и проверку товаров</w:t>
            </w:r>
          </w:p>
        </w:tc>
        <w:tc>
          <w:tcPr>
            <w:tcW w:w="1496" w:type="pct"/>
          </w:tcPr>
          <w:p w:rsidR="006F3D25" w:rsidRPr="0027515A" w:rsidRDefault="006F3D25" w:rsidP="006F3D25">
            <w:pPr>
              <w:rPr>
                <w:rFonts w:eastAsia="Calibri"/>
                <w:lang w:eastAsia="en-US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</w:tc>
        <w:tc>
          <w:tcPr>
            <w:tcW w:w="589" w:type="pct"/>
          </w:tcPr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:rsidTr="006F3D25">
        <w:trPr>
          <w:cantSplit/>
          <w:trHeight w:val="2345"/>
        </w:trPr>
        <w:tc>
          <w:tcPr>
            <w:tcW w:w="1288" w:type="pct"/>
            <w:tcBorders>
              <w:right w:val="single" w:sz="4" w:space="0" w:color="auto"/>
            </w:tcBorders>
          </w:tcPr>
          <w:p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t>ПК 4.3. Подбирать и анализировать основные критерии оценки рентабельности систем складирования, транспортировки.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6F3D25" w:rsidRPr="0027515A" w:rsidRDefault="006F3D25" w:rsidP="006F3D25">
            <w:pPr>
              <w:rPr>
                <w:color w:val="000000"/>
              </w:rPr>
            </w:pPr>
            <w:r w:rsidRPr="0027515A">
              <w:rPr>
                <w:lang w:eastAsia="ja-JP"/>
              </w:rPr>
              <w:t>Проводить анализ основных критериев оценки рентабельности систем складирования, транспортировки</w:t>
            </w:r>
          </w:p>
        </w:tc>
        <w:tc>
          <w:tcPr>
            <w:tcW w:w="1496" w:type="pct"/>
          </w:tcPr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 xml:space="preserve">производить расчёты основных показателей эффективности функционирования логистической системы и её отдельных элементов; </w:t>
            </w:r>
          </w:p>
        </w:tc>
        <w:tc>
          <w:tcPr>
            <w:tcW w:w="589" w:type="pct"/>
          </w:tcPr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t>ПК 4.4. Определять критерии оптимальности функционирования подразделения (участка) логистической системы с учетом целей и задач организации в целом.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Рассчитывать критерии оптимальности функционирования подразделения логистической системы с учетом целей и задач организации в целом.</w:t>
            </w:r>
          </w:p>
        </w:tc>
        <w:tc>
          <w:tcPr>
            <w:tcW w:w="1496" w:type="pct"/>
          </w:tcPr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  <w:p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производить расчёты основных показателей эффективности функционирования логистической системы и её отдельных элементов;</w:t>
            </w:r>
          </w:p>
        </w:tc>
        <w:tc>
          <w:tcPr>
            <w:tcW w:w="589" w:type="pct"/>
          </w:tcPr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</w:tbl>
    <w:p w:rsidR="00C639F4" w:rsidRPr="0043566D" w:rsidRDefault="00C639F4" w:rsidP="00C639F4">
      <w:pPr>
        <w:pStyle w:val="1"/>
        <w:jc w:val="both"/>
        <w:rPr>
          <w:b w:val="0"/>
          <w:sz w:val="20"/>
        </w:rPr>
      </w:pPr>
      <w:r w:rsidRPr="0043566D">
        <w:rPr>
          <w:b w:val="0"/>
          <w:sz w:val="20"/>
        </w:rPr>
        <w:t>*Критерии оценки освоения профессиональных компетенций:</w:t>
      </w:r>
    </w:p>
    <w:p w:rsidR="00C639F4" w:rsidRDefault="00C639F4" w:rsidP="00C639F4">
      <w:pPr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974"/>
      </w:tblGrid>
      <w:tr w:rsidR="00C639F4" w:rsidRPr="00A365CB" w:rsidTr="008A7F29">
        <w:tc>
          <w:tcPr>
            <w:tcW w:w="516" w:type="dxa"/>
            <w:shd w:val="clear" w:color="auto" w:fill="auto"/>
          </w:tcPr>
          <w:p w:rsidR="00C639F4" w:rsidRPr="00A365CB" w:rsidRDefault="00C639F4" w:rsidP="008A7F29">
            <w:r w:rsidRPr="00A365CB">
              <w:t>«5»</w:t>
            </w:r>
          </w:p>
        </w:tc>
        <w:tc>
          <w:tcPr>
            <w:tcW w:w="9974" w:type="dxa"/>
            <w:shd w:val="clear" w:color="auto" w:fill="auto"/>
          </w:tcPr>
          <w:p w:rsidR="00C639F4" w:rsidRPr="00A365CB" w:rsidRDefault="00C639F4" w:rsidP="008A7F29"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C639F4" w:rsidRPr="00A365CB" w:rsidTr="008A7F29">
        <w:trPr>
          <w:trHeight w:val="70"/>
        </w:trPr>
        <w:tc>
          <w:tcPr>
            <w:tcW w:w="516" w:type="dxa"/>
            <w:shd w:val="clear" w:color="auto" w:fill="auto"/>
          </w:tcPr>
          <w:p w:rsidR="00C639F4" w:rsidRPr="00A365CB" w:rsidRDefault="00C639F4" w:rsidP="008A7F29">
            <w:r w:rsidRPr="00A365CB">
              <w:t>«4»</w:t>
            </w:r>
          </w:p>
        </w:tc>
        <w:tc>
          <w:tcPr>
            <w:tcW w:w="9974" w:type="dxa"/>
            <w:shd w:val="clear" w:color="auto" w:fill="auto"/>
          </w:tcPr>
          <w:p w:rsidR="00C639F4" w:rsidRPr="00A365CB" w:rsidRDefault="00C639F4" w:rsidP="008A7F29">
            <w:r w:rsidRPr="00A365CB">
              <w:t xml:space="preserve">студент демонстрирует высокий уровень знаний, </w:t>
            </w:r>
            <w:proofErr w:type="gramStart"/>
            <w:r w:rsidRPr="00A365CB">
              <w:t>выполняет требуемые виды работ не уверенно с возникающими ошибками справляется</w:t>
            </w:r>
            <w:proofErr w:type="gramEnd"/>
            <w:r w:rsidRPr="00A365CB">
              <w:t xml:space="preserve"> самостоятельно, имеет высокую мотивацию в выполнении профессиональных видов работ.</w:t>
            </w:r>
          </w:p>
        </w:tc>
      </w:tr>
      <w:tr w:rsidR="00C639F4" w:rsidRPr="00A365CB" w:rsidTr="008A7F29">
        <w:tc>
          <w:tcPr>
            <w:tcW w:w="516" w:type="dxa"/>
            <w:shd w:val="clear" w:color="auto" w:fill="auto"/>
          </w:tcPr>
          <w:p w:rsidR="00C639F4" w:rsidRPr="00A365CB" w:rsidRDefault="00C639F4" w:rsidP="008A7F29">
            <w:r w:rsidRPr="00A365CB">
              <w:t>«3»</w:t>
            </w:r>
          </w:p>
        </w:tc>
        <w:tc>
          <w:tcPr>
            <w:tcW w:w="9974" w:type="dxa"/>
            <w:shd w:val="clear" w:color="auto" w:fill="auto"/>
          </w:tcPr>
          <w:p w:rsidR="00C639F4" w:rsidRPr="00A365CB" w:rsidRDefault="00C639F4" w:rsidP="008A7F29"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C639F4" w:rsidRPr="00A365CB" w:rsidTr="008A7F29">
        <w:tc>
          <w:tcPr>
            <w:tcW w:w="516" w:type="dxa"/>
            <w:shd w:val="clear" w:color="auto" w:fill="auto"/>
          </w:tcPr>
          <w:p w:rsidR="00C639F4" w:rsidRPr="00A365CB" w:rsidRDefault="00C639F4" w:rsidP="008A7F29">
            <w:r w:rsidRPr="00A365CB">
              <w:t>«2»</w:t>
            </w:r>
          </w:p>
        </w:tc>
        <w:tc>
          <w:tcPr>
            <w:tcW w:w="9974" w:type="dxa"/>
            <w:shd w:val="clear" w:color="auto" w:fill="auto"/>
          </w:tcPr>
          <w:p w:rsidR="00C639F4" w:rsidRPr="00A365CB" w:rsidRDefault="00C639F4" w:rsidP="008A7F29"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:rsidR="00C02509" w:rsidRPr="00C9320C" w:rsidRDefault="00C02509" w:rsidP="00F5627B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A7424C" w:rsidRPr="00C9320C" w:rsidRDefault="00A7424C" w:rsidP="00C639F4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Оценка общих компетенций по результатам прохождения практики:</w:t>
      </w: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693"/>
        <w:gridCol w:w="2407"/>
        <w:gridCol w:w="2376"/>
      </w:tblGrid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Наименование компетенции</w:t>
            </w:r>
          </w:p>
        </w:tc>
        <w:tc>
          <w:tcPr>
            <w:tcW w:w="3575" w:type="pct"/>
            <w:gridSpan w:val="3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Шкала оценивания уровней освоения компетенций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 xml:space="preserve">Уровень освоения </w:t>
            </w:r>
            <w:r w:rsidRPr="00F5627B">
              <w:rPr>
                <w:rFonts w:eastAsia="Calibri"/>
                <w:i/>
                <w:lang w:eastAsia="en-US"/>
              </w:rPr>
              <w:t>(поставить отметку в поле выбора)</w:t>
            </w: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Высокий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Уверенный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Достаточный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и социальную значимость своей будущей профессии, проявлять к ней устойчивый интерес. Аргументирует свой выбор в профессиональном самоопределении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и социальную значимость своей будущей профессии, проявлять к ней интерес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понимать сущность своей будущей профессии на достаточном уровне, а так же понимает социальную значимость профессии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самостоятельно организовывать собственную деятельность, выбирать типовые методы и способы выполнения профессиональных задач, оценивать их эффективность </w:t>
            </w:r>
            <w:r w:rsidRPr="00F5627B">
              <w:rPr>
                <w:rFonts w:eastAsia="Calibri"/>
                <w:lang w:eastAsia="en-US"/>
              </w:rPr>
              <w:lastRenderedPageBreak/>
              <w:t>и качество.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самостоятельно организовывать собственную деятельность, выбирать типовые методы и способы выполнения </w:t>
            </w:r>
            <w:r w:rsidRPr="00F5627B">
              <w:rPr>
                <w:rFonts w:eastAsia="Calibri"/>
                <w:lang w:eastAsia="en-US"/>
              </w:rPr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организовывать собственную деятельность, выбирать типовые методы и способы выполнения профессиональных </w:t>
            </w:r>
            <w:r w:rsidRPr="00F5627B">
              <w:rPr>
                <w:rFonts w:eastAsia="Calibri"/>
                <w:lang w:eastAsia="en-US"/>
              </w:rPr>
              <w:lastRenderedPageBreak/>
              <w:t>задач, оценивать их эффективность и качество.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lastRenderedPageBreak/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самостоятельно решать проблемы, оценивать риски и принимать решения в нестандартных ситуациях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решать проблемы, оценивать риски и принимать решения в нестандартных ситуациях, ответственность за решение задач разделяет со специалистом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>Способен осуществлять поиск, анализ и оценку информации, необходимой для постановки и решения профессиональных задач при первичной консультации специалиста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>Способен осуществлять поиск и анализ информации. Применение информации согласует со специалистом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Высокий уровень анализа информации с использованием информационных технологий 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находить и анализировать информацию при помощи знакомых информационных технологий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Применяет информационные технологии в профессиональной деятельности с некоторой помощью в первичном использовании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6. Работать в коллективе и в команде, эффективно общаться с коллегами, руководством, потребителями.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к работе в команде, признанию чужого мнения и аргументации своей позиции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к работе в команде, внимателен к чужому мнению, при необходимости способен аргументировать свою позицию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К работе в команде адаптируется со временем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</w:t>
            </w:r>
            <w:r w:rsidRPr="00F5627B">
              <w:t xml:space="preserve"> </w:t>
            </w:r>
            <w:r w:rsidRPr="00F5627B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Способен самостоятельно</w:t>
            </w:r>
            <w:r w:rsidRPr="00F5627B">
              <w:t xml:space="preserve"> </w:t>
            </w:r>
            <w:r w:rsidRPr="00F5627B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Способность определять и</w:t>
            </w:r>
            <w:r w:rsidRPr="00F5627B">
              <w:t xml:space="preserve"> б</w:t>
            </w:r>
            <w:r w:rsidRPr="00F5627B">
              <w:rPr>
                <w:rFonts w:eastAsia="Calibri"/>
                <w:lang w:eastAsia="en-US"/>
              </w:rPr>
              <w:t>рать на себя ответственность за работу членов команды (подчиненных), результат выполнения заданий.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самостоятельно определять задачи профессионального и личностного развития, владеет методами самообразования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Способность определять задачи профессионального и личностного развития, заниматься самообразованием под определенным руководством специалистов</w:t>
            </w:r>
          </w:p>
        </w:tc>
      </w:tr>
      <w:tr w:rsidR="00A7424C" w:rsidRPr="00F5627B" w:rsidTr="00F5627B">
        <w:tc>
          <w:tcPr>
            <w:tcW w:w="1425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proofErr w:type="gramStart"/>
            <w:r w:rsidRPr="00F5627B">
              <w:rPr>
                <w:rFonts w:eastAsia="Calibri"/>
                <w:lang w:eastAsia="en-US"/>
              </w:rPr>
              <w:t>ОК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1288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 Высокий уровень готовности к смене технологий в профессиональной деятельности</w:t>
            </w:r>
          </w:p>
        </w:tc>
        <w:tc>
          <w:tcPr>
            <w:tcW w:w="1151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свободно адаптироваться к смене технологий в профессиональной деятельности и самостоятельно обучаться</w:t>
            </w:r>
          </w:p>
        </w:tc>
        <w:tc>
          <w:tcPr>
            <w:tcW w:w="1136" w:type="pct"/>
            <w:shd w:val="clear" w:color="auto" w:fill="auto"/>
          </w:tcPr>
          <w:p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F5627B">
              <w:rPr>
                <w:rFonts w:eastAsia="Calibri"/>
                <w:lang w:eastAsia="en-US"/>
              </w:rPr>
              <w:t>Способен</w:t>
            </w:r>
            <w:proofErr w:type="gramEnd"/>
            <w:r w:rsidRPr="00F5627B">
              <w:rPr>
                <w:rFonts w:eastAsia="Calibri"/>
                <w:lang w:eastAsia="en-US"/>
              </w:rPr>
              <w:t xml:space="preserve"> адаптироваться к смене технологий в профессиональной деятельности и легко обучаться</w:t>
            </w:r>
          </w:p>
        </w:tc>
      </w:tr>
    </w:tbl>
    <w:p w:rsidR="00A7424C" w:rsidRPr="00C9320C" w:rsidRDefault="00A7424C" w:rsidP="00A7424C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:rsidR="00C639F4" w:rsidRDefault="00C639F4" w:rsidP="00C639F4">
      <w:pPr>
        <w:ind w:left="-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17DF7">
        <w:rPr>
          <w:sz w:val="24"/>
          <w:szCs w:val="24"/>
        </w:rPr>
        <w:t>Дополнительная характеристика на обучающегося по освоению профессиональных компетенций в период прохождения практики:</w:t>
      </w:r>
    </w:p>
    <w:p w:rsidR="00C639F4" w:rsidRPr="00226BB2" w:rsidRDefault="00C639F4" w:rsidP="00C639F4">
      <w:pPr>
        <w:ind w:left="-709"/>
        <w:contextualSpacing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F5627B">
        <w:rPr>
          <w:sz w:val="22"/>
          <w:szCs w:val="22"/>
        </w:rPr>
        <w:t>__________</w:t>
      </w:r>
    </w:p>
    <w:p w:rsidR="00C639F4" w:rsidRDefault="00C639F4" w:rsidP="00C639F4">
      <w:pPr>
        <w:ind w:left="-709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F5627B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</w:p>
    <w:p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</w:t>
      </w:r>
      <w:r w:rsidR="00F5627B">
        <w:rPr>
          <w:b/>
        </w:rPr>
        <w:t>________</w:t>
      </w:r>
      <w:r>
        <w:rPr>
          <w:b/>
        </w:rPr>
        <w:t>___</w:t>
      </w:r>
    </w:p>
    <w:p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C639F4" w:rsidRDefault="00C639F4" w:rsidP="00C639F4">
      <w:pPr>
        <w:ind w:firstLine="709"/>
        <w:contextualSpacing/>
        <w:rPr>
          <w:b/>
        </w:rPr>
      </w:pPr>
    </w:p>
    <w:p w:rsidR="00C639F4" w:rsidRDefault="00C639F4" w:rsidP="00C639F4">
      <w:pPr>
        <w:rPr>
          <w:b/>
        </w:rPr>
      </w:pPr>
    </w:p>
    <w:p w:rsidR="00C639F4" w:rsidRPr="00F5627B" w:rsidRDefault="00C639F4" w:rsidP="00F5627B">
      <w:pPr>
        <w:ind w:left="-426"/>
        <w:jc w:val="both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F5627B">
        <w:rPr>
          <w:rFonts w:eastAsia="Calibri"/>
          <w:sz w:val="24"/>
          <w:szCs w:val="24"/>
          <w:lang w:eastAsia="en-US"/>
        </w:rPr>
        <w:t xml:space="preserve">  __________________________________________</w:t>
      </w:r>
    </w:p>
    <w:p w:rsidR="00C639F4" w:rsidRDefault="00C639F4" w:rsidP="00F5627B"/>
    <w:p w:rsidR="00C639F4" w:rsidRPr="00517DF7" w:rsidRDefault="00C639F4" w:rsidP="00F5627B">
      <w:pPr>
        <w:ind w:left="-851" w:firstLine="425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:rsidR="00F5627B" w:rsidRDefault="00C639F4" w:rsidP="00C639F4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                                         </w:t>
      </w:r>
    </w:p>
    <w:p w:rsidR="00C639F4" w:rsidRPr="00517DF7" w:rsidRDefault="00C639F4" w:rsidP="00F5627B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:rsidR="00C639F4" w:rsidRPr="00517DF7" w:rsidRDefault="00F5627B" w:rsidP="00C639F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C639F4" w:rsidRPr="00517DF7">
        <w:rPr>
          <w:sz w:val="24"/>
          <w:szCs w:val="24"/>
        </w:rPr>
        <w:t>_/______________________</w:t>
      </w:r>
      <w:r>
        <w:rPr>
          <w:sz w:val="24"/>
          <w:szCs w:val="24"/>
        </w:rPr>
        <w:t>__________________</w:t>
      </w:r>
      <w:r w:rsidR="00C639F4" w:rsidRPr="00517DF7">
        <w:rPr>
          <w:sz w:val="24"/>
          <w:szCs w:val="24"/>
        </w:rPr>
        <w:t xml:space="preserve"> </w:t>
      </w:r>
    </w:p>
    <w:p w:rsidR="00C639F4" w:rsidRPr="00517DF7" w:rsidRDefault="00C639F4" w:rsidP="00C639F4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:rsidR="00C639F4" w:rsidRPr="00517DF7" w:rsidRDefault="00C639F4" w:rsidP="00C639F4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:rsidR="00C639F4" w:rsidRPr="00517DF7" w:rsidRDefault="00C639F4" w:rsidP="00C639F4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___________________/______________________</w:t>
      </w:r>
      <w:r w:rsidR="00F5627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 </w:t>
      </w:r>
    </w:p>
    <w:p w:rsidR="00C639F4" w:rsidRPr="00F5627B" w:rsidRDefault="00F5627B" w:rsidP="00F5627B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C639F4" w:rsidRPr="00517DF7">
        <w:rPr>
          <w:sz w:val="24"/>
          <w:szCs w:val="24"/>
          <w:vertAlign w:val="subscript"/>
        </w:rPr>
        <w:t>ФИО, должность</w:t>
      </w:r>
    </w:p>
    <w:p w:rsidR="00C639F4" w:rsidRPr="00517DF7" w:rsidRDefault="00C639F4" w:rsidP="00C639F4">
      <w:pPr>
        <w:rPr>
          <w:b/>
          <w:sz w:val="24"/>
          <w:szCs w:val="24"/>
        </w:rPr>
      </w:pPr>
    </w:p>
    <w:p w:rsidR="00BF0F1C" w:rsidRDefault="00BF0F1C"/>
    <w:sectPr w:rsidR="00BF0F1C" w:rsidSect="006F3D25">
      <w:footerReference w:type="even" r:id="rId25"/>
      <w:footerReference w:type="default" r:id="rId26"/>
      <w:pgSz w:w="11907" w:h="16840" w:code="9"/>
      <w:pgMar w:top="851" w:right="567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0B" w:rsidRDefault="00CE340B" w:rsidP="00F125C7">
      <w:r>
        <w:separator/>
      </w:r>
    </w:p>
  </w:endnote>
  <w:endnote w:type="continuationSeparator" w:id="0">
    <w:p w:rsidR="00CE340B" w:rsidRDefault="00CE340B" w:rsidP="00F1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0B" w:rsidRDefault="00CE340B" w:rsidP="008A7F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40B" w:rsidRDefault="00CE34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0B" w:rsidRPr="00112CD8" w:rsidRDefault="00CE340B" w:rsidP="008A7F29">
    <w:pPr>
      <w:pStyle w:val="a3"/>
      <w:jc w:val="center"/>
      <w:rPr>
        <w:sz w:val="24"/>
      </w:rPr>
    </w:pPr>
    <w:r w:rsidRPr="00112CD8">
      <w:rPr>
        <w:sz w:val="24"/>
      </w:rPr>
      <w:fldChar w:fldCharType="begin"/>
    </w:r>
    <w:r w:rsidRPr="00112CD8">
      <w:rPr>
        <w:sz w:val="24"/>
      </w:rPr>
      <w:instrText>PAGE   \* MERGEFORMAT</w:instrText>
    </w:r>
    <w:r w:rsidRPr="00112CD8">
      <w:rPr>
        <w:sz w:val="24"/>
      </w:rPr>
      <w:fldChar w:fldCharType="separate"/>
    </w:r>
    <w:r w:rsidR="00E75BBC">
      <w:rPr>
        <w:noProof/>
        <w:sz w:val="24"/>
      </w:rPr>
      <w:t>2</w:t>
    </w:r>
    <w:r w:rsidRPr="00112CD8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0B" w:rsidRDefault="00CE340B" w:rsidP="00F125C7">
      <w:r>
        <w:separator/>
      </w:r>
    </w:p>
  </w:footnote>
  <w:footnote w:type="continuationSeparator" w:id="0">
    <w:p w:rsidR="00CE340B" w:rsidRDefault="00CE340B" w:rsidP="00F1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3202"/>
    <w:multiLevelType w:val="hybridMultilevel"/>
    <w:tmpl w:val="38EAF2CC"/>
    <w:lvl w:ilvl="0" w:tplc="19E266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0593"/>
    <w:multiLevelType w:val="hybridMultilevel"/>
    <w:tmpl w:val="18EEA746"/>
    <w:lvl w:ilvl="0" w:tplc="B2CCB6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A326BD"/>
    <w:multiLevelType w:val="hybridMultilevel"/>
    <w:tmpl w:val="BEFEBB2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C7B71"/>
    <w:multiLevelType w:val="hybridMultilevel"/>
    <w:tmpl w:val="E36AD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867A7"/>
    <w:multiLevelType w:val="hybridMultilevel"/>
    <w:tmpl w:val="3CE20D9E"/>
    <w:lvl w:ilvl="0" w:tplc="C99612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C06CC3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B5332"/>
    <w:multiLevelType w:val="hybridMultilevel"/>
    <w:tmpl w:val="C556FB56"/>
    <w:lvl w:ilvl="0" w:tplc="FCA84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EB1799"/>
    <w:multiLevelType w:val="hybridMultilevel"/>
    <w:tmpl w:val="F4CCF0AC"/>
    <w:lvl w:ilvl="0" w:tplc="B2CC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4323A"/>
    <w:multiLevelType w:val="hybridMultilevel"/>
    <w:tmpl w:val="36EC81CC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AA39F9"/>
    <w:multiLevelType w:val="hybridMultilevel"/>
    <w:tmpl w:val="9A229A3E"/>
    <w:lvl w:ilvl="0" w:tplc="B2CCB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1D0A1F"/>
    <w:multiLevelType w:val="hybridMultilevel"/>
    <w:tmpl w:val="E450612C"/>
    <w:lvl w:ilvl="0" w:tplc="5BDC74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6092434"/>
    <w:multiLevelType w:val="multilevel"/>
    <w:tmpl w:val="C0B474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36ECF"/>
    <w:multiLevelType w:val="hybridMultilevel"/>
    <w:tmpl w:val="885E0B74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7F5721"/>
    <w:multiLevelType w:val="hybridMultilevel"/>
    <w:tmpl w:val="36B89976"/>
    <w:lvl w:ilvl="0" w:tplc="6E181B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E7020A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2"/>
  </w:num>
  <w:num w:numId="6">
    <w:abstractNumId w:val="14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4"/>
  </w:num>
  <w:num w:numId="14">
    <w:abstractNumId w:val="11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4C"/>
    <w:rsid w:val="000768A9"/>
    <w:rsid w:val="00127DF7"/>
    <w:rsid w:val="00130D01"/>
    <w:rsid w:val="001E0726"/>
    <w:rsid w:val="002C44EA"/>
    <w:rsid w:val="002D3187"/>
    <w:rsid w:val="002F0D25"/>
    <w:rsid w:val="003D1215"/>
    <w:rsid w:val="00521D7E"/>
    <w:rsid w:val="005A6CF7"/>
    <w:rsid w:val="005E150E"/>
    <w:rsid w:val="006F3D25"/>
    <w:rsid w:val="0071083C"/>
    <w:rsid w:val="007E17F5"/>
    <w:rsid w:val="008A7F29"/>
    <w:rsid w:val="009A0AFF"/>
    <w:rsid w:val="009B6CCE"/>
    <w:rsid w:val="009E013B"/>
    <w:rsid w:val="00A25F79"/>
    <w:rsid w:val="00A7424C"/>
    <w:rsid w:val="00AA6119"/>
    <w:rsid w:val="00B664FB"/>
    <w:rsid w:val="00BD7DE1"/>
    <w:rsid w:val="00BF0F1C"/>
    <w:rsid w:val="00C02509"/>
    <w:rsid w:val="00C639F4"/>
    <w:rsid w:val="00CC70B9"/>
    <w:rsid w:val="00CE340B"/>
    <w:rsid w:val="00D05804"/>
    <w:rsid w:val="00D514AF"/>
    <w:rsid w:val="00D8706E"/>
    <w:rsid w:val="00D931C8"/>
    <w:rsid w:val="00DD1174"/>
    <w:rsid w:val="00E54462"/>
    <w:rsid w:val="00E75BBC"/>
    <w:rsid w:val="00EC0D79"/>
    <w:rsid w:val="00F125C7"/>
    <w:rsid w:val="00F5627B"/>
    <w:rsid w:val="00F9282C"/>
    <w:rsid w:val="00FD0CAF"/>
    <w:rsid w:val="00FD3FDC"/>
    <w:rsid w:val="00FD7585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2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2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A7424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7424C"/>
  </w:style>
  <w:style w:type="paragraph" w:styleId="a6">
    <w:name w:val="Body Text"/>
    <w:basedOn w:val="a"/>
    <w:link w:val="a7"/>
    <w:rsid w:val="00A7424C"/>
    <w:pPr>
      <w:spacing w:after="120"/>
    </w:pPr>
  </w:style>
  <w:style w:type="character" w:customStyle="1" w:styleId="a7">
    <w:name w:val="Основной текст Знак"/>
    <w:basedOn w:val="a0"/>
    <w:link w:val="a6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74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A7424C"/>
    <w:pPr>
      <w:keepNext/>
      <w:jc w:val="center"/>
      <w:outlineLvl w:val="0"/>
    </w:pPr>
    <w:rPr>
      <w:b/>
    </w:rPr>
  </w:style>
  <w:style w:type="paragraph" w:customStyle="1" w:styleId="5">
    <w:name w:val="заголовок 5"/>
    <w:basedOn w:val="a"/>
    <w:next w:val="a"/>
    <w:rsid w:val="00A7424C"/>
    <w:pPr>
      <w:keepNext/>
      <w:autoSpaceDE w:val="0"/>
      <w:autoSpaceDN w:val="0"/>
      <w:jc w:val="center"/>
    </w:pPr>
    <w:rPr>
      <w:i/>
      <w:iCs/>
      <w:szCs w:val="24"/>
    </w:rPr>
  </w:style>
  <w:style w:type="table" w:styleId="a8">
    <w:name w:val="Table Grid"/>
    <w:basedOn w:val="a1"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A7424C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rsid w:val="00A7424C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Абзац списка1"/>
    <w:basedOn w:val="a"/>
    <w:rsid w:val="00A742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7424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24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7424C"/>
    <w:pPr>
      <w:widowControl w:val="0"/>
      <w:autoSpaceDE w:val="0"/>
      <w:autoSpaceDN w:val="0"/>
      <w:adjustRightInd w:val="0"/>
      <w:spacing w:line="389" w:lineRule="exact"/>
      <w:jc w:val="center"/>
    </w:pPr>
    <w:rPr>
      <w:sz w:val="24"/>
      <w:szCs w:val="24"/>
    </w:rPr>
  </w:style>
  <w:style w:type="character" w:customStyle="1" w:styleId="FontStyle46">
    <w:name w:val="Font Style46"/>
    <w:uiPriority w:val="99"/>
    <w:rsid w:val="00A7424C"/>
    <w:rPr>
      <w:rFonts w:ascii="Times New Roman" w:hAnsi="Times New Roman" w:cs="Times New Roman" w:hint="default"/>
      <w:sz w:val="16"/>
      <w:szCs w:val="16"/>
    </w:rPr>
  </w:style>
  <w:style w:type="paragraph" w:styleId="ac">
    <w:name w:val="List Paragraph"/>
    <w:basedOn w:val="a"/>
    <w:uiPriority w:val="34"/>
    <w:qFormat/>
    <w:rsid w:val="00A742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A742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A742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A7424C"/>
    <w:pPr>
      <w:spacing w:after="100"/>
    </w:pPr>
  </w:style>
  <w:style w:type="paragraph" w:customStyle="1" w:styleId="ConsNonformat">
    <w:name w:val="ConsNonformat"/>
    <w:rsid w:val="00A7424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7424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8"/>
    <w:uiPriority w:val="59"/>
    <w:rsid w:val="00A7424C"/>
    <w:pPr>
      <w:ind w:firstLine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A7424C"/>
    <w:pPr>
      <w:ind w:firstLine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A7424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424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rmal (Web)"/>
    <w:aliases w:val="Обычный (веб) Знак,Обычный (веб) Знак1,Обычный (веб) Знак Знак Знак"/>
    <w:basedOn w:val="a"/>
    <w:link w:val="22"/>
    <w:uiPriority w:val="99"/>
    <w:rsid w:val="00A7424C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бычный (веб) Знак2"/>
    <w:aliases w:val="Обычный (веб) Знак Знак,Обычный (веб) Знак1 Знак,Обычный (веб) Знак Знак Знак Знак"/>
    <w:link w:val="af3"/>
    <w:uiPriority w:val="99"/>
    <w:locked/>
    <w:rsid w:val="00A7424C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30"/>
    <w:rsid w:val="00E5446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4"/>
    <w:rsid w:val="00E54462"/>
    <w:pPr>
      <w:widowControl w:val="0"/>
      <w:shd w:val="clear" w:color="auto" w:fill="FFFFFF"/>
      <w:spacing w:line="322" w:lineRule="exact"/>
      <w:jc w:val="both"/>
    </w:pPr>
    <w:rPr>
      <w:rFonts w:cstheme="minorBid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E54462"/>
    <w:rPr>
      <w:color w:val="800080" w:themeColor="followedHyperlink"/>
      <w:u w:val="single"/>
    </w:rPr>
  </w:style>
  <w:style w:type="character" w:styleId="af6">
    <w:name w:val="Strong"/>
    <w:basedOn w:val="a0"/>
    <w:uiPriority w:val="22"/>
    <w:qFormat/>
    <w:rsid w:val="009E013B"/>
    <w:rPr>
      <w:b/>
      <w:bCs/>
    </w:rPr>
  </w:style>
  <w:style w:type="paragraph" w:customStyle="1" w:styleId="richfactdown-paragraph">
    <w:name w:val="richfactdown-paragraph"/>
    <w:basedOn w:val="a"/>
    <w:rsid w:val="009E013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er3d.ru/useful_abbr1" TargetMode="External"/><Relationship Id="rId13" Type="http://schemas.openxmlformats.org/officeDocument/2006/relationships/hyperlink" Target="http://www.edudic.ru/fin/" TargetMode="External"/><Relationship Id="rId18" Type="http://schemas.openxmlformats.org/officeDocument/2006/relationships/hyperlink" Target="http://www.cargo.ru/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logistic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lovo.yaxy.ru/18.html" TargetMode="External"/><Relationship Id="rId17" Type="http://schemas.openxmlformats.org/officeDocument/2006/relationships/hyperlink" Target="http://www.asmap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lovarius.ru/dic21_15" TargetMode="External"/><Relationship Id="rId20" Type="http://schemas.openxmlformats.org/officeDocument/2006/relationships/hyperlink" Target="http://www.lobanov-logis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ssured.ru/finance/spisok.php?l=1" TargetMode="External"/><Relationship Id="rId24" Type="http://schemas.openxmlformats.org/officeDocument/2006/relationships/hyperlink" Target="http://www.nw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ovo.yaxy.ru/26.html" TargetMode="External"/><Relationship Id="rId23" Type="http://schemas.openxmlformats.org/officeDocument/2006/relationships/hyperlink" Target="http://logistic-forum.lv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rockhaus.ru/econom.html" TargetMode="External"/><Relationship Id="rId19" Type="http://schemas.openxmlformats.org/officeDocument/2006/relationships/hyperlink" Target="http://www.xcomp.bi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-law.ru/dic/4/" TargetMode="External"/><Relationship Id="rId14" Type="http://schemas.openxmlformats.org/officeDocument/2006/relationships/hyperlink" Target="http://clova.ru/d25" TargetMode="External"/><Relationship Id="rId22" Type="http://schemas.openxmlformats.org/officeDocument/2006/relationships/hyperlink" Target="http://www.cal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-</cp:lastModifiedBy>
  <cp:revision>19</cp:revision>
  <cp:lastPrinted>2026-01-26T09:01:00Z</cp:lastPrinted>
  <dcterms:created xsi:type="dcterms:W3CDTF">2020-12-24T04:16:00Z</dcterms:created>
  <dcterms:modified xsi:type="dcterms:W3CDTF">2026-01-26T09:24:00Z</dcterms:modified>
</cp:coreProperties>
</file>